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678F545" w14:textId="2350DAAA" w:rsidR="00622BB3" w:rsidRPr="00622BB3" w:rsidRDefault="0057018B" w:rsidP="00622BB3">
      <w:pPr>
        <w:pStyle w:val="Titre3"/>
        <w:rPr>
          <w:rFonts w:asciiTheme="minorHAnsi" w:hAnsiTheme="minorHAnsi" w:cstheme="minorHAnsi"/>
          <w:sz w:val="36"/>
          <w:szCs w:val="36"/>
        </w:rPr>
      </w:pPr>
      <w:r>
        <w:rPr>
          <w:rFonts w:asciiTheme="minorHAnsi" w:hAnsiTheme="minorHAnsi" w:cstheme="minorHAnsi"/>
          <w:color w:val="000000"/>
          <w:sz w:val="36"/>
          <w:szCs w:val="36"/>
          <w:u w:val="single"/>
        </w:rPr>
        <w:t>INTITULE</w:t>
      </w:r>
    </w:p>
    <w:p w14:paraId="40BDE1E0" w14:textId="77777777" w:rsidR="00C34120" w:rsidRPr="000B525B" w:rsidRDefault="00C34120" w:rsidP="006242D7">
      <w:pPr>
        <w:spacing w:after="0" w:line="240" w:lineRule="auto"/>
        <w:rPr>
          <w:rFonts w:eastAsia="Georgia" w:cstheme="minorHAnsi"/>
          <w:b/>
          <w:bCs/>
          <w:color w:val="3E8C74"/>
        </w:rPr>
      </w:pPr>
    </w:p>
    <w:p w14:paraId="499C8CF5" w14:textId="77777777" w:rsidR="006242D7" w:rsidRPr="00C34120" w:rsidRDefault="006242D7" w:rsidP="006242D7">
      <w:pPr>
        <w:spacing w:after="0" w:line="240" w:lineRule="auto"/>
        <w:rPr>
          <w:rFonts w:eastAsia="Georgia" w:cstheme="minorHAnsi"/>
          <w:color w:val="0000FF"/>
          <w:sz w:val="24"/>
          <w:szCs w:val="24"/>
        </w:rPr>
      </w:pPr>
      <w:r w:rsidRPr="00C34120">
        <w:rPr>
          <w:rFonts w:eastAsia="Georgia" w:cstheme="minorHAnsi"/>
          <w:b/>
          <w:bCs/>
          <w:color w:val="0000FF"/>
          <w:sz w:val="24"/>
          <w:szCs w:val="24"/>
        </w:rPr>
        <w:t>Présentation</w:t>
      </w:r>
    </w:p>
    <w:p w14:paraId="2C4BD12D" w14:textId="77777777" w:rsidR="006242D7" w:rsidRDefault="006242D7" w:rsidP="006242D7">
      <w:pPr>
        <w:spacing w:after="0" w:line="240" w:lineRule="auto"/>
        <w:rPr>
          <w:rFonts w:eastAsia="Georgia" w:cstheme="minorHAnsi"/>
        </w:rPr>
      </w:pPr>
    </w:p>
    <w:p w14:paraId="14B8C0C3" w14:textId="77777777" w:rsidR="0057018B" w:rsidRDefault="0057018B" w:rsidP="006242D7">
      <w:pPr>
        <w:spacing w:after="0" w:line="240" w:lineRule="auto"/>
        <w:rPr>
          <w:rFonts w:eastAsia="Georgia" w:cstheme="minorHAnsi"/>
        </w:rPr>
      </w:pPr>
    </w:p>
    <w:p w14:paraId="73A47F31" w14:textId="7EB85A18" w:rsidR="006242D7" w:rsidRDefault="006242D7" w:rsidP="006242D7">
      <w:pPr>
        <w:spacing w:after="0" w:line="240" w:lineRule="auto"/>
        <w:rPr>
          <w:rFonts w:eastAsia="Georgia" w:cstheme="minorHAnsi"/>
          <w:color w:val="0000FF"/>
        </w:rPr>
      </w:pPr>
      <w:r w:rsidRPr="000B525B">
        <w:rPr>
          <w:rFonts w:eastAsia="Georgia" w:cstheme="minorHAnsi"/>
          <w:color w:val="0000FF"/>
        </w:rPr>
        <w:t>Durée</w:t>
      </w:r>
      <w:r w:rsidR="00DF0717">
        <w:rPr>
          <w:rFonts w:eastAsia="Georgia" w:cstheme="minorHAnsi"/>
          <w:color w:val="0000FF"/>
        </w:rPr>
        <w:t xml:space="preserve"> : </w:t>
      </w:r>
      <w:r w:rsidR="00D6773A">
        <w:rPr>
          <w:rFonts w:eastAsia="Georgia" w:cstheme="minorHAnsi"/>
          <w:color w:val="0000FF"/>
        </w:rPr>
        <w:t>14-21</w:t>
      </w:r>
      <w:r w:rsidR="00AF5DE2">
        <w:rPr>
          <w:rFonts w:eastAsia="Georgia" w:cstheme="minorHAnsi"/>
          <w:color w:val="0000FF"/>
        </w:rPr>
        <w:t xml:space="preserve"> heures</w:t>
      </w:r>
    </w:p>
    <w:p w14:paraId="2EDFEFDC" w14:textId="77777777" w:rsidR="0057018B" w:rsidRPr="000B525B" w:rsidRDefault="0057018B" w:rsidP="006242D7">
      <w:pPr>
        <w:spacing w:after="0" w:line="240" w:lineRule="auto"/>
        <w:rPr>
          <w:rFonts w:eastAsia="Georgia" w:cstheme="minorHAnsi"/>
          <w:color w:val="0000FF"/>
        </w:rPr>
      </w:pPr>
    </w:p>
    <w:p w14:paraId="1F2E050F" w14:textId="35A0AA53" w:rsidR="006242D7" w:rsidRDefault="006242D7" w:rsidP="006242D7">
      <w:pPr>
        <w:spacing w:after="0"/>
        <w:rPr>
          <w:rFonts w:eastAsia="Georgia" w:cstheme="minorHAnsi"/>
          <w:b/>
          <w:bCs/>
          <w:color w:val="0000FF"/>
          <w:sz w:val="24"/>
          <w:szCs w:val="24"/>
        </w:rPr>
      </w:pPr>
      <w:r w:rsidRPr="000B525B">
        <w:rPr>
          <w:rFonts w:cstheme="minorHAnsi"/>
          <w:color w:val="525252" w:themeColor="accent3" w:themeShade="80"/>
        </w:rPr>
        <w:br/>
      </w:r>
      <w:r w:rsidRPr="00C34120">
        <w:rPr>
          <w:rFonts w:eastAsia="Georgia" w:cstheme="minorHAnsi"/>
          <w:b/>
          <w:bCs/>
          <w:color w:val="0000FF"/>
          <w:sz w:val="24"/>
          <w:szCs w:val="24"/>
        </w:rPr>
        <w:t>Objectifs de la formation</w:t>
      </w:r>
      <w:r w:rsidR="005C793E">
        <w:rPr>
          <w:rFonts w:eastAsia="Georgia" w:cstheme="minorHAnsi"/>
          <w:b/>
          <w:bCs/>
          <w:color w:val="0000FF"/>
          <w:sz w:val="24"/>
          <w:szCs w:val="24"/>
        </w:rPr>
        <w:br/>
      </w:r>
    </w:p>
    <w:p w14:paraId="042A44B8" w14:textId="0CFF699C" w:rsidR="00F91785" w:rsidRPr="00C34120" w:rsidRDefault="00F91785" w:rsidP="006242D7">
      <w:pPr>
        <w:spacing w:after="0"/>
        <w:rPr>
          <w:rFonts w:eastAsia="Georgia" w:cstheme="minorHAnsi"/>
          <w:b/>
          <w:bCs/>
          <w:color w:val="0000FF"/>
          <w:sz w:val="24"/>
          <w:szCs w:val="24"/>
        </w:rPr>
      </w:pPr>
      <w:r>
        <w:rPr>
          <w:rFonts w:eastAsia="Georgia" w:cstheme="minorHAnsi"/>
          <w:b/>
          <w:bCs/>
          <w:color w:val="0000FF"/>
          <w:sz w:val="24"/>
          <w:szCs w:val="24"/>
        </w:rPr>
        <w:t>Jour 1 et 2</w:t>
      </w:r>
    </w:p>
    <w:p w14:paraId="33BFAE68" w14:textId="69543E66" w:rsidR="00D6773A" w:rsidRPr="00D6773A" w:rsidRDefault="00D6773A" w:rsidP="00D6773A">
      <w:pPr>
        <w:autoSpaceDE w:val="0"/>
        <w:autoSpaceDN w:val="0"/>
        <w:adjustRightInd w:val="0"/>
        <w:spacing w:after="0" w:line="240" w:lineRule="auto"/>
        <w:ind w:left="7"/>
        <w:rPr>
          <w:rFonts w:ascii="Barlow" w:hAnsi="Barlow" w:cs="Barlow"/>
          <w:color w:val="7E7E7E"/>
          <w:sz w:val="23"/>
          <w:szCs w:val="23"/>
        </w:rPr>
      </w:pPr>
      <w:r w:rsidRPr="00D6773A">
        <w:rPr>
          <w:rFonts w:ascii="Barlow" w:hAnsi="Barlow" w:cs="Barlow"/>
          <w:color w:val="7E7E7E"/>
          <w:sz w:val="23"/>
          <w:szCs w:val="23"/>
        </w:rPr>
        <w:t>Intégrer le concept de base de données relationnelle</w:t>
      </w:r>
    </w:p>
    <w:p w14:paraId="21AF700B" w14:textId="5FEAB7F4" w:rsidR="00D6773A" w:rsidRPr="00D6773A" w:rsidRDefault="00D6773A" w:rsidP="00D6773A">
      <w:pPr>
        <w:autoSpaceDE w:val="0"/>
        <w:autoSpaceDN w:val="0"/>
        <w:adjustRightInd w:val="0"/>
        <w:spacing w:after="0" w:line="240" w:lineRule="auto"/>
        <w:ind w:left="7"/>
        <w:rPr>
          <w:rFonts w:ascii="Barlow" w:hAnsi="Barlow" w:cs="Barlow"/>
          <w:color w:val="7E7E7E"/>
          <w:sz w:val="23"/>
          <w:szCs w:val="23"/>
        </w:rPr>
      </w:pPr>
      <w:r w:rsidRPr="00D6773A">
        <w:rPr>
          <w:rFonts w:ascii="Barlow" w:hAnsi="Barlow" w:cs="Barlow"/>
          <w:color w:val="7E7E7E"/>
          <w:sz w:val="23"/>
          <w:szCs w:val="23"/>
        </w:rPr>
        <w:t>Utiliser la création de requêtes pour l'extraction de données selon plusieurs critères</w:t>
      </w:r>
    </w:p>
    <w:p w14:paraId="1A75A78F" w14:textId="4A9FF0DE" w:rsidR="00D6773A" w:rsidRPr="00D6773A" w:rsidRDefault="00D6773A" w:rsidP="00D6773A">
      <w:pPr>
        <w:autoSpaceDE w:val="0"/>
        <w:autoSpaceDN w:val="0"/>
        <w:adjustRightInd w:val="0"/>
        <w:spacing w:after="0" w:line="240" w:lineRule="auto"/>
        <w:ind w:left="7"/>
        <w:rPr>
          <w:rFonts w:ascii="Barlow" w:hAnsi="Barlow" w:cs="Barlow"/>
          <w:color w:val="7E7E7E"/>
          <w:sz w:val="23"/>
          <w:szCs w:val="23"/>
        </w:rPr>
      </w:pPr>
      <w:r w:rsidRPr="00D6773A">
        <w:rPr>
          <w:rFonts w:ascii="Barlow" w:hAnsi="Barlow" w:cs="Barlow"/>
          <w:color w:val="7E7E7E"/>
          <w:sz w:val="23"/>
          <w:szCs w:val="23"/>
        </w:rPr>
        <w:t>Savoir utiliser et créer des requêtes avec jointures de tables pour récupérer les informations de plusieurs tables</w:t>
      </w:r>
    </w:p>
    <w:p w14:paraId="47BA4DBA" w14:textId="74E85DB2" w:rsidR="00D6773A" w:rsidRPr="00D6773A" w:rsidRDefault="00D6773A" w:rsidP="00D6773A">
      <w:pPr>
        <w:autoSpaceDE w:val="0"/>
        <w:autoSpaceDN w:val="0"/>
        <w:adjustRightInd w:val="0"/>
        <w:spacing w:after="0" w:line="240" w:lineRule="auto"/>
        <w:ind w:left="7"/>
        <w:rPr>
          <w:rFonts w:ascii="Barlow" w:hAnsi="Barlow" w:cs="Barlow"/>
          <w:color w:val="7E7E7E"/>
          <w:sz w:val="23"/>
          <w:szCs w:val="23"/>
        </w:rPr>
      </w:pPr>
      <w:r w:rsidRPr="00D6773A">
        <w:rPr>
          <w:rFonts w:ascii="Barlow" w:hAnsi="Barlow" w:cs="Barlow"/>
          <w:color w:val="7E7E7E"/>
          <w:sz w:val="23"/>
          <w:szCs w:val="23"/>
        </w:rPr>
        <w:t>Être capable d'utiliser des calculs élémentaires et des données agrégées</w:t>
      </w:r>
    </w:p>
    <w:p w14:paraId="66A0C559" w14:textId="77777777" w:rsidR="00F91785" w:rsidRDefault="00D6773A" w:rsidP="00F91785">
      <w:pPr>
        <w:autoSpaceDE w:val="0"/>
        <w:autoSpaceDN w:val="0"/>
        <w:adjustRightInd w:val="0"/>
        <w:spacing w:after="0" w:line="240" w:lineRule="auto"/>
        <w:ind w:left="7"/>
        <w:rPr>
          <w:rFonts w:ascii="Barlow" w:hAnsi="Barlow" w:cs="Barlow"/>
          <w:color w:val="7E7E7E"/>
          <w:sz w:val="23"/>
          <w:szCs w:val="23"/>
        </w:rPr>
      </w:pPr>
      <w:r w:rsidRPr="00D6773A">
        <w:rPr>
          <w:rFonts w:ascii="Barlow" w:hAnsi="Barlow" w:cs="Barlow"/>
          <w:color w:val="7E7E7E"/>
          <w:sz w:val="23"/>
          <w:szCs w:val="23"/>
        </w:rPr>
        <w:t>Savoir adjoindre les résultats de différentes requêtes</w:t>
      </w:r>
    </w:p>
    <w:p w14:paraId="1D9ECA9A" w14:textId="0D9B6A4B" w:rsidR="00D6773A" w:rsidRPr="00D6773A" w:rsidRDefault="00D6773A" w:rsidP="00F91785">
      <w:pPr>
        <w:autoSpaceDE w:val="0"/>
        <w:autoSpaceDN w:val="0"/>
        <w:adjustRightInd w:val="0"/>
        <w:spacing w:after="0" w:line="240" w:lineRule="auto"/>
        <w:ind w:left="7"/>
        <w:rPr>
          <w:rFonts w:ascii="Barlow" w:hAnsi="Barlow" w:cs="Barlow"/>
          <w:color w:val="7E7E7E"/>
          <w:sz w:val="23"/>
          <w:szCs w:val="23"/>
        </w:rPr>
      </w:pPr>
      <w:r w:rsidRPr="00D6773A">
        <w:rPr>
          <w:rFonts w:ascii="Barlow" w:hAnsi="Barlow" w:cs="Barlow"/>
          <w:color w:val="7E7E7E"/>
          <w:sz w:val="23"/>
          <w:szCs w:val="23"/>
        </w:rPr>
        <w:t xml:space="preserve">Rédiger des déclarations </w:t>
      </w:r>
      <w:r w:rsidR="00F91785" w:rsidRPr="00F91785">
        <w:rPr>
          <w:rFonts w:ascii="Barlow" w:hAnsi="Barlow" w:cs="Barlow"/>
          <w:color w:val="7E7E7E"/>
          <w:sz w:val="23"/>
          <w:szCs w:val="23"/>
        </w:rPr>
        <w:t>SELECT, UPDATE, DELETE, TRUNCATE, Drop, etc</w:t>
      </w:r>
    </w:p>
    <w:p w14:paraId="6FCF3B67" w14:textId="1136C548" w:rsidR="00D6773A" w:rsidRDefault="00D6773A" w:rsidP="00F91785">
      <w:pPr>
        <w:autoSpaceDE w:val="0"/>
        <w:autoSpaceDN w:val="0"/>
        <w:adjustRightInd w:val="0"/>
        <w:spacing w:after="0" w:line="240" w:lineRule="auto"/>
        <w:ind w:left="7"/>
        <w:rPr>
          <w:rFonts w:ascii="Barlow" w:hAnsi="Barlow" w:cs="Barlow"/>
          <w:color w:val="7E7E7E"/>
          <w:sz w:val="23"/>
          <w:szCs w:val="23"/>
        </w:rPr>
      </w:pPr>
      <w:r w:rsidRPr="00D6773A">
        <w:rPr>
          <w:rFonts w:ascii="Barlow" w:hAnsi="Barlow" w:cs="Barlow"/>
          <w:color w:val="7E7E7E"/>
          <w:sz w:val="23"/>
          <w:szCs w:val="23"/>
        </w:rPr>
        <w:t>Exécuter des requêtes plus complexes.</w:t>
      </w:r>
      <w:r w:rsidR="009161C3">
        <w:rPr>
          <w:rFonts w:ascii="Barlow" w:hAnsi="Barlow" w:cs="Barlow"/>
          <w:color w:val="7E7E7E"/>
          <w:sz w:val="23"/>
          <w:szCs w:val="23"/>
        </w:rPr>
        <w:br/>
      </w:r>
    </w:p>
    <w:p w14:paraId="01E2C737" w14:textId="5C6BF54D" w:rsidR="009161C3" w:rsidRPr="009161C3" w:rsidRDefault="00F91785" w:rsidP="009161C3">
      <w:pPr>
        <w:autoSpaceDE w:val="0"/>
        <w:autoSpaceDN w:val="0"/>
        <w:adjustRightInd w:val="0"/>
        <w:spacing w:after="0" w:line="240" w:lineRule="auto"/>
        <w:ind w:left="7"/>
        <w:rPr>
          <w:rFonts w:ascii="Barlow" w:hAnsi="Barlow" w:cs="Barlow"/>
          <w:color w:val="7E7E7E"/>
          <w:sz w:val="23"/>
          <w:szCs w:val="23"/>
        </w:rPr>
      </w:pPr>
      <w:r w:rsidRPr="009161C3">
        <w:rPr>
          <w:rFonts w:eastAsia="Georgia" w:cstheme="minorHAnsi"/>
          <w:b/>
          <w:bCs/>
          <w:color w:val="0000FF"/>
          <w:sz w:val="24"/>
          <w:szCs w:val="24"/>
        </w:rPr>
        <w:t>Jour3</w:t>
      </w:r>
      <w:r w:rsidR="009161C3">
        <w:rPr>
          <w:rFonts w:eastAsia="Georgia" w:cstheme="minorHAnsi"/>
          <w:b/>
          <w:bCs/>
          <w:color w:val="0000FF"/>
          <w:sz w:val="24"/>
          <w:szCs w:val="24"/>
        </w:rPr>
        <w:br/>
      </w:r>
      <w:r w:rsidR="005C793E">
        <w:rPr>
          <w:rFonts w:ascii="Barlow" w:hAnsi="Barlow" w:cs="Barlow"/>
          <w:color w:val="7E7E7E"/>
          <w:sz w:val="23"/>
          <w:szCs w:val="23"/>
        </w:rPr>
        <w:t>Savoir créer et u</w:t>
      </w:r>
      <w:r w:rsidR="009161C3" w:rsidRPr="009161C3">
        <w:rPr>
          <w:rFonts w:ascii="Barlow" w:hAnsi="Barlow" w:cs="Barlow"/>
          <w:color w:val="7E7E7E"/>
          <w:sz w:val="23"/>
          <w:szCs w:val="23"/>
        </w:rPr>
        <w:t>tiliser les vues</w:t>
      </w:r>
    </w:p>
    <w:p w14:paraId="70AADA10" w14:textId="75F64C52" w:rsidR="009161C3" w:rsidRPr="009161C3" w:rsidRDefault="009161C3" w:rsidP="009161C3">
      <w:pPr>
        <w:autoSpaceDE w:val="0"/>
        <w:autoSpaceDN w:val="0"/>
        <w:adjustRightInd w:val="0"/>
        <w:spacing w:after="0" w:line="240" w:lineRule="auto"/>
        <w:ind w:left="7"/>
        <w:rPr>
          <w:rFonts w:ascii="Barlow" w:hAnsi="Barlow" w:cs="Barlow"/>
          <w:color w:val="7E7E7E"/>
          <w:sz w:val="23"/>
          <w:szCs w:val="23"/>
        </w:rPr>
      </w:pPr>
      <w:r w:rsidRPr="009161C3">
        <w:rPr>
          <w:rFonts w:ascii="Barlow" w:hAnsi="Barlow" w:cs="Barlow"/>
          <w:color w:val="7E7E7E"/>
          <w:sz w:val="23"/>
          <w:szCs w:val="23"/>
        </w:rPr>
        <w:t>Utiliser les procédures stockées</w:t>
      </w:r>
    </w:p>
    <w:p w14:paraId="5C0F5A85" w14:textId="532648B5" w:rsidR="009161C3" w:rsidRPr="009161C3" w:rsidRDefault="009161C3" w:rsidP="009161C3">
      <w:pPr>
        <w:autoSpaceDE w:val="0"/>
        <w:autoSpaceDN w:val="0"/>
        <w:adjustRightInd w:val="0"/>
        <w:spacing w:after="0" w:line="240" w:lineRule="auto"/>
        <w:ind w:left="7"/>
        <w:rPr>
          <w:rFonts w:ascii="Barlow" w:hAnsi="Barlow" w:cs="Barlow"/>
          <w:color w:val="7E7E7E"/>
          <w:sz w:val="23"/>
          <w:szCs w:val="23"/>
        </w:rPr>
      </w:pPr>
      <w:r w:rsidRPr="009161C3">
        <w:rPr>
          <w:rFonts w:ascii="Barlow" w:hAnsi="Barlow" w:cs="Barlow"/>
          <w:color w:val="7E7E7E"/>
          <w:sz w:val="23"/>
          <w:szCs w:val="23"/>
        </w:rPr>
        <w:t>Optimiser les index</w:t>
      </w:r>
      <w:r w:rsidR="005C793E">
        <w:rPr>
          <w:rFonts w:ascii="Barlow" w:hAnsi="Barlow" w:cs="Barlow"/>
          <w:color w:val="7E7E7E"/>
          <w:sz w:val="23"/>
          <w:szCs w:val="23"/>
        </w:rPr>
        <w:t xml:space="preserve"> pour améliorer les requêtes</w:t>
      </w:r>
    </w:p>
    <w:p w14:paraId="433893FB" w14:textId="474EBF18" w:rsidR="009161C3" w:rsidRDefault="005C793E" w:rsidP="005C793E">
      <w:pPr>
        <w:autoSpaceDE w:val="0"/>
        <w:autoSpaceDN w:val="0"/>
        <w:adjustRightInd w:val="0"/>
        <w:spacing w:after="0" w:line="240" w:lineRule="auto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 xml:space="preserve">Introduction aux </w:t>
      </w:r>
      <w:r w:rsidR="009161C3" w:rsidRPr="009161C3">
        <w:rPr>
          <w:rFonts w:ascii="Barlow" w:hAnsi="Barlow" w:cs="Barlow"/>
          <w:color w:val="7E7E7E"/>
          <w:sz w:val="23"/>
          <w:szCs w:val="23"/>
        </w:rPr>
        <w:t>triggers</w:t>
      </w:r>
    </w:p>
    <w:p w14:paraId="02125E4C" w14:textId="452D803D" w:rsidR="005C793E" w:rsidRPr="009161C3" w:rsidRDefault="005C793E" w:rsidP="005C793E">
      <w:pPr>
        <w:autoSpaceDE w:val="0"/>
        <w:autoSpaceDN w:val="0"/>
        <w:adjustRightInd w:val="0"/>
        <w:spacing w:after="0" w:line="240" w:lineRule="auto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Approfondissement des connaissances des jours 1 et 2</w:t>
      </w:r>
    </w:p>
    <w:p w14:paraId="5E4768E1" w14:textId="77777777" w:rsidR="00F91785" w:rsidRPr="00D6773A" w:rsidRDefault="00F91785" w:rsidP="00F91785">
      <w:pPr>
        <w:autoSpaceDE w:val="0"/>
        <w:autoSpaceDN w:val="0"/>
        <w:adjustRightInd w:val="0"/>
        <w:spacing w:after="0" w:line="240" w:lineRule="auto"/>
        <w:ind w:left="7"/>
        <w:rPr>
          <w:rFonts w:ascii="Barlow" w:hAnsi="Barlow" w:cs="Barlow"/>
          <w:color w:val="7E7E7E"/>
          <w:sz w:val="23"/>
          <w:szCs w:val="23"/>
        </w:rPr>
      </w:pPr>
    </w:p>
    <w:p w14:paraId="085D8019" w14:textId="566D5181" w:rsidR="006242D7" w:rsidRPr="00C34120" w:rsidRDefault="006242D7" w:rsidP="004100AA">
      <w:pPr>
        <w:spacing w:after="0"/>
        <w:rPr>
          <w:rFonts w:cstheme="minorHAnsi"/>
          <w:color w:val="525252" w:themeColor="accent3" w:themeShade="80"/>
          <w:sz w:val="24"/>
          <w:szCs w:val="24"/>
        </w:rPr>
      </w:pPr>
      <w:r w:rsidRPr="000B525B">
        <w:rPr>
          <w:rFonts w:cstheme="minorHAnsi"/>
          <w:color w:val="525252" w:themeColor="accent3" w:themeShade="80"/>
        </w:rPr>
        <w:br/>
      </w:r>
      <w:r w:rsidRPr="00C34120">
        <w:rPr>
          <w:rFonts w:eastAsia="Georgia" w:cstheme="minorHAnsi"/>
          <w:b/>
          <w:bCs/>
          <w:color w:val="0000FF"/>
          <w:sz w:val="24"/>
          <w:szCs w:val="24"/>
        </w:rPr>
        <w:t xml:space="preserve">Prérequis </w:t>
      </w:r>
    </w:p>
    <w:p w14:paraId="457DDADF" w14:textId="77777777" w:rsidR="00EF499D" w:rsidRDefault="00EF499D" w:rsidP="006242D7">
      <w:pPr>
        <w:spacing w:after="0"/>
        <w:rPr>
          <w:rFonts w:ascii="Times New Roman" w:eastAsia="Times New Roman" w:hAnsi="Times New Roman" w:cs="Times New Roman"/>
          <w:color w:val="212529"/>
          <w:sz w:val="20"/>
          <w:szCs w:val="20"/>
          <w:lang w:eastAsia="fr-FR"/>
        </w:rPr>
      </w:pPr>
    </w:p>
    <w:p w14:paraId="417A84D3" w14:textId="76068F96" w:rsidR="005C793E" w:rsidRPr="005C793E" w:rsidRDefault="005C793E" w:rsidP="005C793E">
      <w:pPr>
        <w:shd w:val="clear" w:color="auto" w:fill="FFFFFF"/>
        <w:spacing w:after="0" w:line="240" w:lineRule="auto"/>
        <w:textAlignment w:val="baseline"/>
        <w:rPr>
          <w:rFonts w:ascii="Barlow" w:eastAsia="Times New Roman" w:hAnsi="Barlow" w:cs="Times New Roman"/>
          <w:color w:val="606060"/>
          <w:sz w:val="21"/>
          <w:szCs w:val="21"/>
          <w:lang w:eastAsia="fr-FR"/>
        </w:rPr>
      </w:pPr>
      <w:r w:rsidRPr="005C793E">
        <w:rPr>
          <w:rFonts w:ascii="Barlow" w:eastAsia="Times New Roman" w:hAnsi="Barlow" w:cs="Times New Roman"/>
          <w:color w:val="606060"/>
          <w:sz w:val="21"/>
          <w:szCs w:val="21"/>
          <w:lang w:eastAsia="fr-FR"/>
        </w:rPr>
        <w:t xml:space="preserve">Il n'est pas nécessaire d'avoir une expérience préalable pour suivre cette formation au langage </w:t>
      </w:r>
      <w:proofErr w:type="spellStart"/>
      <w:r w:rsidRPr="005C793E">
        <w:rPr>
          <w:rFonts w:ascii="Barlow" w:eastAsia="Times New Roman" w:hAnsi="Barlow" w:cs="Times New Roman"/>
          <w:color w:val="606060"/>
          <w:sz w:val="21"/>
          <w:szCs w:val="21"/>
          <w:lang w:eastAsia="fr-FR"/>
        </w:rPr>
        <w:t>SQL.Il</w:t>
      </w:r>
      <w:proofErr w:type="spellEnd"/>
      <w:r w:rsidRPr="005C793E">
        <w:rPr>
          <w:rFonts w:ascii="Barlow" w:eastAsia="Times New Roman" w:hAnsi="Barlow" w:cs="Times New Roman"/>
          <w:color w:val="606060"/>
          <w:sz w:val="21"/>
          <w:szCs w:val="21"/>
          <w:lang w:eastAsia="fr-FR"/>
        </w:rPr>
        <w:t xml:space="preserve"> est recommandé d'avoir une bonne expérience du travail sous Windows et une certaine expérience des bases de données relationnelles.</w:t>
      </w:r>
    </w:p>
    <w:p w14:paraId="1015F03A" w14:textId="77777777" w:rsidR="0057018B" w:rsidRPr="00C34120" w:rsidRDefault="0057018B" w:rsidP="006242D7">
      <w:pPr>
        <w:spacing w:after="0"/>
        <w:rPr>
          <w:rFonts w:eastAsia="Georgia" w:cstheme="minorHAnsi"/>
          <w:color w:val="0000FF"/>
        </w:rPr>
      </w:pPr>
    </w:p>
    <w:p w14:paraId="791813EF" w14:textId="77777777" w:rsidR="00C34120" w:rsidRPr="00C34120" w:rsidRDefault="00C34120" w:rsidP="006242D7">
      <w:pPr>
        <w:spacing w:after="0"/>
        <w:rPr>
          <w:rFonts w:eastAsia="Georgia" w:cstheme="minorHAnsi"/>
          <w:color w:val="0000FF"/>
        </w:rPr>
      </w:pPr>
    </w:p>
    <w:p w14:paraId="7CF666D4" w14:textId="0CB64B3D" w:rsidR="006242D7" w:rsidRPr="00C34120" w:rsidRDefault="006242D7" w:rsidP="006242D7">
      <w:pPr>
        <w:spacing w:after="0"/>
        <w:rPr>
          <w:rFonts w:eastAsia="Georgia" w:cstheme="minorHAnsi"/>
          <w:b/>
          <w:bCs/>
          <w:color w:val="0000FF"/>
          <w:sz w:val="24"/>
          <w:szCs w:val="24"/>
        </w:rPr>
      </w:pPr>
      <w:r w:rsidRPr="00C34120">
        <w:rPr>
          <w:rFonts w:eastAsia="Georgia" w:cstheme="minorHAnsi"/>
          <w:b/>
          <w:bCs/>
          <w:color w:val="0000FF"/>
          <w:sz w:val="24"/>
          <w:szCs w:val="24"/>
        </w:rPr>
        <w:t xml:space="preserve">Public </w:t>
      </w:r>
    </w:p>
    <w:p w14:paraId="2097E20B" w14:textId="77777777" w:rsidR="00EF499D" w:rsidRDefault="00EF499D">
      <w:pPr>
        <w:rPr>
          <w:rFonts w:ascii="Times New Roman" w:eastAsia="Times New Roman" w:hAnsi="Times New Roman" w:cs="Times New Roman"/>
          <w:color w:val="212529"/>
          <w:sz w:val="20"/>
          <w:szCs w:val="20"/>
          <w:lang w:eastAsia="fr-FR"/>
        </w:rPr>
      </w:pPr>
    </w:p>
    <w:p w14:paraId="22A195FA" w14:textId="77777777" w:rsidR="005C793E" w:rsidRDefault="005C793E" w:rsidP="005C793E">
      <w:pPr>
        <w:shd w:val="clear" w:color="auto" w:fill="FFFFFF"/>
        <w:spacing w:after="0" w:line="240" w:lineRule="auto"/>
        <w:textAlignment w:val="baseline"/>
        <w:rPr>
          <w:rFonts w:ascii="Barlow" w:eastAsia="Times New Roman" w:hAnsi="Barlow" w:cs="Times New Roman"/>
          <w:color w:val="606060"/>
          <w:sz w:val="21"/>
          <w:szCs w:val="21"/>
          <w:lang w:eastAsia="fr-FR"/>
        </w:rPr>
      </w:pPr>
      <w:r w:rsidRPr="005C793E">
        <w:rPr>
          <w:rFonts w:ascii="Barlow" w:eastAsia="Times New Roman" w:hAnsi="Barlow" w:cs="Times New Roman"/>
          <w:color w:val="606060"/>
          <w:sz w:val="21"/>
          <w:szCs w:val="21"/>
          <w:lang w:eastAsia="fr-FR"/>
        </w:rPr>
        <w:t>Développeurs</w:t>
      </w:r>
    </w:p>
    <w:p w14:paraId="3C22AE13" w14:textId="3646AA86" w:rsidR="005C793E" w:rsidRDefault="005C793E" w:rsidP="005C793E">
      <w:pPr>
        <w:shd w:val="clear" w:color="auto" w:fill="FFFFFF"/>
        <w:spacing w:after="0" w:line="240" w:lineRule="auto"/>
        <w:textAlignment w:val="baseline"/>
        <w:rPr>
          <w:rFonts w:ascii="Barlow" w:eastAsia="Times New Roman" w:hAnsi="Barlow" w:cs="Times New Roman"/>
          <w:color w:val="606060"/>
          <w:sz w:val="21"/>
          <w:szCs w:val="21"/>
          <w:lang w:eastAsia="fr-FR"/>
        </w:rPr>
      </w:pPr>
      <w:r>
        <w:rPr>
          <w:rFonts w:ascii="Barlow" w:eastAsia="Times New Roman" w:hAnsi="Barlow" w:cs="Times New Roman"/>
          <w:color w:val="606060"/>
          <w:sz w:val="21"/>
          <w:szCs w:val="21"/>
          <w:lang w:eastAsia="fr-FR"/>
        </w:rPr>
        <w:t xml:space="preserve">Tout public connaissant l’environnement </w:t>
      </w:r>
      <w:proofErr w:type="spellStart"/>
      <w:r>
        <w:rPr>
          <w:rFonts w:ascii="Barlow" w:eastAsia="Times New Roman" w:hAnsi="Barlow" w:cs="Times New Roman"/>
          <w:color w:val="606060"/>
          <w:sz w:val="21"/>
          <w:szCs w:val="21"/>
          <w:lang w:eastAsia="fr-FR"/>
        </w:rPr>
        <w:t>windows</w:t>
      </w:r>
      <w:proofErr w:type="spellEnd"/>
    </w:p>
    <w:p w14:paraId="4DD2F7BD" w14:textId="77777777" w:rsidR="005C793E" w:rsidRDefault="005C793E" w:rsidP="005C793E">
      <w:pPr>
        <w:shd w:val="clear" w:color="auto" w:fill="FFFFFF"/>
        <w:spacing w:after="0" w:line="240" w:lineRule="auto"/>
        <w:textAlignment w:val="baseline"/>
        <w:rPr>
          <w:rFonts w:ascii="Barlow" w:eastAsia="Times New Roman" w:hAnsi="Barlow" w:cs="Times New Roman"/>
          <w:color w:val="606060"/>
          <w:sz w:val="21"/>
          <w:szCs w:val="21"/>
          <w:lang w:eastAsia="fr-FR"/>
        </w:rPr>
      </w:pPr>
      <w:r w:rsidRPr="005C793E">
        <w:rPr>
          <w:rFonts w:ascii="Barlow" w:eastAsia="Times New Roman" w:hAnsi="Barlow" w:cs="Times New Roman"/>
          <w:color w:val="606060"/>
          <w:sz w:val="21"/>
          <w:szCs w:val="21"/>
          <w:lang w:eastAsia="fr-FR"/>
        </w:rPr>
        <w:t>Exploitants intervenant sur un serveur de bases de données</w:t>
      </w:r>
    </w:p>
    <w:p w14:paraId="4F493377" w14:textId="594882E9" w:rsidR="005C793E" w:rsidRPr="005C793E" w:rsidRDefault="005C793E" w:rsidP="005C793E">
      <w:pPr>
        <w:shd w:val="clear" w:color="auto" w:fill="FFFFFF"/>
        <w:spacing w:after="0" w:line="240" w:lineRule="auto"/>
        <w:textAlignment w:val="baseline"/>
        <w:rPr>
          <w:rFonts w:ascii="Barlow" w:eastAsia="Times New Roman" w:hAnsi="Barlow" w:cs="Times New Roman"/>
          <w:color w:val="606060"/>
          <w:sz w:val="21"/>
          <w:szCs w:val="21"/>
          <w:lang w:eastAsia="fr-FR"/>
        </w:rPr>
      </w:pPr>
      <w:r w:rsidRPr="005C793E">
        <w:rPr>
          <w:rFonts w:ascii="Barlow" w:eastAsia="Times New Roman" w:hAnsi="Barlow" w:cs="Times New Roman"/>
          <w:color w:val="606060"/>
          <w:sz w:val="21"/>
          <w:szCs w:val="21"/>
          <w:lang w:eastAsia="fr-FR"/>
        </w:rPr>
        <w:t>Futurs administrateurs de bases de données</w:t>
      </w:r>
    </w:p>
    <w:p w14:paraId="0D97D420" w14:textId="77777777" w:rsidR="0057018B" w:rsidRDefault="0057018B"/>
    <w:p w14:paraId="6D610962" w14:textId="77777777" w:rsidR="00D6773A" w:rsidRDefault="00D6773A" w:rsidP="00D6773A">
      <w:pPr>
        <w:pStyle w:val="Default"/>
        <w:rPr>
          <w:color w:val="0000FF"/>
          <w:sz w:val="28"/>
          <w:szCs w:val="28"/>
        </w:rPr>
      </w:pPr>
      <w:r>
        <w:rPr>
          <w:b/>
          <w:bCs/>
          <w:color w:val="0000FF"/>
          <w:sz w:val="28"/>
          <w:szCs w:val="28"/>
        </w:rPr>
        <w:lastRenderedPageBreak/>
        <w:t xml:space="preserve">Programme de la formation </w:t>
      </w:r>
    </w:p>
    <w:p w14:paraId="5767DEAA" w14:textId="77777777" w:rsidR="00C34120" w:rsidRPr="00C34120" w:rsidRDefault="00C34120" w:rsidP="006242D7">
      <w:pPr>
        <w:spacing w:after="0" w:line="240" w:lineRule="auto"/>
        <w:rPr>
          <w:rFonts w:eastAsia="Georgia" w:cstheme="minorHAnsi"/>
          <w:b/>
          <w:bCs/>
          <w:color w:val="0000FF"/>
          <w:sz w:val="24"/>
          <w:szCs w:val="24"/>
        </w:rPr>
      </w:pPr>
    </w:p>
    <w:p w14:paraId="4C55E4CE" w14:textId="5D4C5073" w:rsidR="00F047F9" w:rsidRPr="00F91785" w:rsidRDefault="00F047F9" w:rsidP="00D6773A">
      <w:pPr>
        <w:pStyle w:val="Default"/>
        <w:rPr>
          <w:b/>
          <w:bCs/>
          <w:color w:val="0000FF"/>
          <w:sz w:val="28"/>
          <w:szCs w:val="28"/>
          <w:u w:val="single"/>
        </w:rPr>
      </w:pPr>
      <w:r w:rsidRPr="00F91785">
        <w:rPr>
          <w:b/>
          <w:bCs/>
          <w:color w:val="0000FF"/>
          <w:sz w:val="28"/>
          <w:szCs w:val="28"/>
          <w:u w:val="single"/>
        </w:rPr>
        <w:t>JOUR 1</w:t>
      </w:r>
      <w:r w:rsidR="00D6773A" w:rsidRPr="00F91785">
        <w:rPr>
          <w:b/>
          <w:bCs/>
          <w:color w:val="0000FF"/>
          <w:sz w:val="28"/>
          <w:szCs w:val="28"/>
          <w:u w:val="single"/>
        </w:rPr>
        <w:t xml:space="preserve"> &amp; 2</w:t>
      </w:r>
    </w:p>
    <w:p w14:paraId="45B30A2C" w14:textId="77777777" w:rsidR="00D6773A" w:rsidRPr="00D6773A" w:rsidRDefault="00D6773A" w:rsidP="00D6773A">
      <w:pPr>
        <w:pStyle w:val="Default"/>
        <w:rPr>
          <w:b/>
          <w:bCs/>
          <w:color w:val="0000FF"/>
          <w:sz w:val="28"/>
          <w:szCs w:val="28"/>
        </w:rPr>
      </w:pPr>
    </w:p>
    <w:p w14:paraId="21F2A4C8" w14:textId="77777777" w:rsidR="00D6773A" w:rsidRDefault="00D6773A" w:rsidP="00D6773A">
      <w:pPr>
        <w:pStyle w:val="Default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b/>
          <w:bCs/>
          <w:color w:val="7E7E7E"/>
          <w:sz w:val="23"/>
          <w:szCs w:val="23"/>
        </w:rPr>
        <w:t>Découverte des bases de données</w:t>
      </w:r>
    </w:p>
    <w:p w14:paraId="307FCC0A" w14:textId="70D05CA3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Définitions de base de données et de serveur de base de données</w:t>
      </w:r>
    </w:p>
    <w:p w14:paraId="318CFF7E" w14:textId="047ED17B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Déchiffrer le modèle de BDD relationnel</w:t>
      </w:r>
    </w:p>
    <w:p w14:paraId="6C75BDEE" w14:textId="1036FD54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Présentation d'une table : colonne, types.</w:t>
      </w:r>
    </w:p>
    <w:p w14:paraId="49449DF5" w14:textId="28A14859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Notion de clé primaire, unicité</w:t>
      </w:r>
    </w:p>
    <w:p w14:paraId="2ADDB38E" w14:textId="4E614716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Qu'est-ce que l'intégrité référentielle ?</w:t>
      </w:r>
    </w:p>
    <w:p w14:paraId="163E109A" w14:textId="77777777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Outil d'interrogation de BDD</w:t>
      </w:r>
    </w:p>
    <w:p w14:paraId="660F9865" w14:textId="77777777" w:rsidR="00D6773A" w:rsidRDefault="00D6773A" w:rsidP="00D6773A">
      <w:pPr>
        <w:pStyle w:val="Default"/>
        <w:rPr>
          <w:rFonts w:ascii="Barlow" w:hAnsi="Barlow" w:cs="Barlow"/>
          <w:color w:val="7E7E7E"/>
          <w:sz w:val="23"/>
          <w:szCs w:val="23"/>
        </w:rPr>
      </w:pPr>
    </w:p>
    <w:p w14:paraId="7F563A39" w14:textId="77777777" w:rsidR="00D6773A" w:rsidRDefault="00D6773A" w:rsidP="00D6773A">
      <w:pPr>
        <w:pStyle w:val="Default"/>
        <w:spacing w:before="3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i/>
          <w:iCs/>
          <w:color w:val="7E7E7E"/>
          <w:sz w:val="23"/>
          <w:szCs w:val="23"/>
        </w:rPr>
        <w:t xml:space="preserve">Travaux pratiques : investiguer la BDD pour trouver des tables, des colonnes et des clés </w:t>
      </w:r>
    </w:p>
    <w:p w14:paraId="0BABA380" w14:textId="2C78F45A" w:rsidR="00D6773A" w:rsidRDefault="00D6773A" w:rsidP="00D6773A">
      <w:pPr>
        <w:pStyle w:val="Default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b/>
          <w:bCs/>
          <w:color w:val="7E7E7E"/>
          <w:sz w:val="23"/>
          <w:szCs w:val="23"/>
        </w:rPr>
        <w:br/>
        <w:t>Extraction des données d'une table</w:t>
      </w:r>
    </w:p>
    <w:p w14:paraId="2E24AD8E" w14:textId="3742E63B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Définition de requête d'extraction</w:t>
      </w:r>
    </w:p>
    <w:p w14:paraId="67FF6400" w14:textId="1C872E7E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Listing des valeurs à retourner</w:t>
      </w:r>
    </w:p>
    <w:p w14:paraId="2C9A46E7" w14:textId="090F4F13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Clause WHERE - filtrage des données</w:t>
      </w:r>
    </w:p>
    <w:p w14:paraId="279426AF" w14:textId="2B594154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Marqueur NULL - absence de valeur</w:t>
      </w:r>
    </w:p>
    <w:p w14:paraId="0D814ABC" w14:textId="1A2BFA8D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Clause DISTINCT - retour de lignes sans doublon</w:t>
      </w:r>
    </w:p>
    <w:p w14:paraId="341CB9D5" w14:textId="77777777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Les opérateurs de restriction BETWEEN, IN et LIKE</w:t>
      </w:r>
    </w:p>
    <w:p w14:paraId="4D11E84F" w14:textId="77777777" w:rsidR="00D6773A" w:rsidRDefault="00D6773A" w:rsidP="00D6773A">
      <w:pPr>
        <w:pStyle w:val="Default"/>
        <w:rPr>
          <w:rFonts w:ascii="Barlow" w:hAnsi="Barlow" w:cs="Barlow"/>
          <w:color w:val="7E7E7E"/>
          <w:sz w:val="23"/>
          <w:szCs w:val="23"/>
        </w:rPr>
      </w:pPr>
    </w:p>
    <w:p w14:paraId="430A06ED" w14:textId="2437AE31" w:rsidR="00D6773A" w:rsidRDefault="00D6773A" w:rsidP="00D6773A">
      <w:pPr>
        <w:pStyle w:val="Default"/>
        <w:spacing w:before="3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i/>
          <w:iCs/>
          <w:color w:val="7E7E7E"/>
          <w:sz w:val="23"/>
          <w:szCs w:val="23"/>
        </w:rPr>
        <w:t xml:space="preserve">Travaux pratiques : interroger plusieurs tables à partir de différents critères </w:t>
      </w:r>
      <w:r>
        <w:rPr>
          <w:rFonts w:ascii="Barlow" w:hAnsi="Barlow" w:cs="Barlow"/>
          <w:i/>
          <w:iCs/>
          <w:color w:val="7E7E7E"/>
          <w:sz w:val="23"/>
          <w:szCs w:val="23"/>
        </w:rPr>
        <w:br/>
      </w:r>
    </w:p>
    <w:p w14:paraId="2AEBFE3C" w14:textId="072265C5" w:rsidR="00D6773A" w:rsidRDefault="00D6773A" w:rsidP="00D6773A">
      <w:pPr>
        <w:pStyle w:val="Default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b/>
          <w:bCs/>
          <w:color w:val="7E7E7E"/>
          <w:sz w:val="23"/>
          <w:szCs w:val="23"/>
        </w:rPr>
        <w:t>Interrogation de données appartenant à plusieurs tables</w:t>
      </w:r>
    </w:p>
    <w:p w14:paraId="1D5C2415" w14:textId="4DA6F37C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Restitution d'informations à partir de plusieurs tables avec les jointures</w:t>
      </w:r>
    </w:p>
    <w:p w14:paraId="3C4ADB95" w14:textId="18D7A960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Types de jointures : interne et externe</w:t>
      </w:r>
    </w:p>
    <w:p w14:paraId="2D16DF0C" w14:textId="24898CBC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Difficultés de la jointure dite "naturelle"</w:t>
      </w:r>
    </w:p>
    <w:p w14:paraId="42C047F2" w14:textId="3FCDCF2C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 xml:space="preserve">Les opérateurs ensemblistes UNION </w:t>
      </w:r>
    </w:p>
    <w:p w14:paraId="6594EEBF" w14:textId="77777777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Principe et intérêt des vues</w:t>
      </w:r>
    </w:p>
    <w:p w14:paraId="1D97FB71" w14:textId="77777777" w:rsidR="00D6773A" w:rsidRDefault="00D6773A" w:rsidP="00D6773A">
      <w:pPr>
        <w:pStyle w:val="Default"/>
        <w:rPr>
          <w:rFonts w:ascii="Barlow" w:hAnsi="Barlow" w:cs="Barlow"/>
          <w:color w:val="7E7E7E"/>
          <w:sz w:val="23"/>
          <w:szCs w:val="23"/>
        </w:rPr>
      </w:pPr>
    </w:p>
    <w:p w14:paraId="6A95E0A9" w14:textId="5591A366" w:rsidR="00D6773A" w:rsidRDefault="00D6773A" w:rsidP="00D6773A">
      <w:pPr>
        <w:pStyle w:val="Default"/>
        <w:spacing w:before="3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i/>
          <w:iCs/>
          <w:color w:val="7E7E7E"/>
          <w:sz w:val="23"/>
          <w:szCs w:val="23"/>
        </w:rPr>
        <w:t xml:space="preserve">Travaux pratiques : réaliser des requêtes comprenant des jointures ainsi que des opérateurs ensemblistes </w:t>
      </w:r>
      <w:r>
        <w:rPr>
          <w:rFonts w:ascii="Barlow" w:hAnsi="Barlow" w:cs="Barlow"/>
          <w:i/>
          <w:iCs/>
          <w:color w:val="7E7E7E"/>
          <w:sz w:val="23"/>
          <w:szCs w:val="23"/>
        </w:rPr>
        <w:br/>
      </w:r>
    </w:p>
    <w:p w14:paraId="1B6F48C9" w14:textId="4F3666C8" w:rsidR="00D6773A" w:rsidRDefault="00D6773A" w:rsidP="00D6773A">
      <w:pPr>
        <w:pStyle w:val="Default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b/>
          <w:bCs/>
          <w:color w:val="7E7E7E"/>
          <w:sz w:val="23"/>
          <w:szCs w:val="23"/>
        </w:rPr>
        <w:t>Statistiques et ordonnancement</w:t>
      </w:r>
    </w:p>
    <w:p w14:paraId="433B9F73" w14:textId="7511E19E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Recherche de valeurs agrégées avec les opérateurs MIN, MAX, SUM AVG, etc.</w:t>
      </w:r>
    </w:p>
    <w:p w14:paraId="5C34CDA1" w14:textId="4A0957DE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GROUP BY pour le calcul des agrégats en fonction de colonnes</w:t>
      </w:r>
    </w:p>
    <w:p w14:paraId="21A87B52" w14:textId="451268FE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HAVING pour le filtrage des valeurs agrégées</w:t>
      </w:r>
    </w:p>
    <w:p w14:paraId="578FC4D7" w14:textId="3D85ED65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Ordonnancer les résultats à l'aide des opérateurs ROW_NUMBER</w:t>
      </w:r>
    </w:p>
    <w:p w14:paraId="417F53F5" w14:textId="77777777" w:rsidR="00D6773A" w:rsidRDefault="00D6773A" w:rsidP="00D6773A">
      <w:pPr>
        <w:pStyle w:val="Default"/>
        <w:rPr>
          <w:rFonts w:ascii="Barlow" w:hAnsi="Barlow" w:cs="Barlow"/>
          <w:color w:val="7E7E7E"/>
          <w:sz w:val="23"/>
          <w:szCs w:val="23"/>
        </w:rPr>
      </w:pPr>
    </w:p>
    <w:p w14:paraId="30637B70" w14:textId="2D847EBD" w:rsidR="00D6773A" w:rsidRPr="00D6773A" w:rsidRDefault="00D6773A" w:rsidP="00D6773A">
      <w:pPr>
        <w:pStyle w:val="Default"/>
        <w:spacing w:before="3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i/>
          <w:iCs/>
          <w:color w:val="7E7E7E"/>
          <w:sz w:val="23"/>
          <w:szCs w:val="23"/>
        </w:rPr>
        <w:t xml:space="preserve">Travaux pratiques : Créer et lancer des requêtes utilisant des calculs simples, des agrégats, réaliser les sous-totaux et la numération </w:t>
      </w:r>
    </w:p>
    <w:p w14:paraId="0D1E1946" w14:textId="55F10711" w:rsidR="00D6773A" w:rsidRDefault="00D6773A" w:rsidP="00D6773A">
      <w:pPr>
        <w:pStyle w:val="Default"/>
        <w:pageBreakBefore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b/>
          <w:bCs/>
          <w:color w:val="7E7E7E"/>
          <w:sz w:val="23"/>
          <w:szCs w:val="23"/>
        </w:rPr>
        <w:lastRenderedPageBreak/>
        <w:t>Présentation et tri des données</w:t>
      </w:r>
    </w:p>
    <w:p w14:paraId="10FD9982" w14:textId="1AA90D0A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Présentation des données de colonnes à l'aide d'alias</w:t>
      </w:r>
    </w:p>
    <w:p w14:paraId="73B06E37" w14:textId="626607C1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Conversion d'un type vers un autre</w:t>
      </w:r>
    </w:p>
    <w:p w14:paraId="423A3B21" w14:textId="7F44701E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L'opérateur CASE pour effectuer des choix</w:t>
      </w:r>
    </w:p>
    <w:p w14:paraId="19992B55" w14:textId="7F8E3C82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ORDER BY pour le tri de données</w:t>
      </w:r>
    </w:p>
    <w:p w14:paraId="24202682" w14:textId="77777777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Opérations réalisées sur les dates et les chaînes de caractères</w:t>
      </w:r>
    </w:p>
    <w:p w14:paraId="119B8A10" w14:textId="4108D85D" w:rsidR="00F91785" w:rsidRDefault="00F91785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Fonctions SQL (</w:t>
      </w:r>
      <w:proofErr w:type="spellStart"/>
      <w:proofErr w:type="gramStart"/>
      <w:r>
        <w:rPr>
          <w:rFonts w:ascii="Barlow" w:hAnsi="Barlow" w:cs="Barlow"/>
          <w:color w:val="7E7E7E"/>
          <w:sz w:val="23"/>
          <w:szCs w:val="23"/>
        </w:rPr>
        <w:t>date,</w:t>
      </w:r>
      <w:r w:rsidR="009161C3">
        <w:rPr>
          <w:rFonts w:ascii="Barlow" w:hAnsi="Barlow" w:cs="Barlow"/>
          <w:color w:val="7E7E7E"/>
          <w:sz w:val="23"/>
          <w:szCs w:val="23"/>
        </w:rPr>
        <w:t>texte</w:t>
      </w:r>
      <w:proofErr w:type="spellEnd"/>
      <w:proofErr w:type="gramEnd"/>
      <w:r>
        <w:rPr>
          <w:rFonts w:ascii="Barlow" w:hAnsi="Barlow" w:cs="Barlow"/>
          <w:color w:val="7E7E7E"/>
          <w:sz w:val="23"/>
          <w:szCs w:val="23"/>
        </w:rPr>
        <w:t>…</w:t>
      </w:r>
      <w:r w:rsidR="009161C3">
        <w:rPr>
          <w:rFonts w:ascii="Barlow" w:hAnsi="Barlow" w:cs="Barlow"/>
          <w:color w:val="7E7E7E"/>
          <w:sz w:val="23"/>
          <w:szCs w:val="23"/>
        </w:rPr>
        <w:t>)</w:t>
      </w:r>
    </w:p>
    <w:p w14:paraId="00721FC6" w14:textId="77777777" w:rsidR="00D6773A" w:rsidRDefault="00D6773A" w:rsidP="00D6773A">
      <w:pPr>
        <w:pStyle w:val="Default"/>
        <w:rPr>
          <w:rFonts w:ascii="Barlow" w:hAnsi="Barlow" w:cs="Barlow"/>
          <w:color w:val="7E7E7E"/>
          <w:sz w:val="23"/>
          <w:szCs w:val="23"/>
        </w:rPr>
      </w:pPr>
    </w:p>
    <w:p w14:paraId="35399A8A" w14:textId="0EB4531F" w:rsidR="00D6773A" w:rsidRDefault="00D6773A" w:rsidP="00D6773A">
      <w:pPr>
        <w:pStyle w:val="Default"/>
        <w:spacing w:before="3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i/>
          <w:iCs/>
          <w:color w:val="7E7E7E"/>
          <w:sz w:val="23"/>
          <w:szCs w:val="23"/>
        </w:rPr>
        <w:t xml:space="preserve">Travaux pratiques : Utiliser des fonctions qui améliorent la présentation du résultat des requêtes </w:t>
      </w:r>
      <w:r>
        <w:rPr>
          <w:rFonts w:ascii="Barlow" w:hAnsi="Barlow" w:cs="Barlow"/>
          <w:i/>
          <w:iCs/>
          <w:color w:val="7E7E7E"/>
          <w:sz w:val="23"/>
          <w:szCs w:val="23"/>
        </w:rPr>
        <w:br/>
      </w:r>
    </w:p>
    <w:p w14:paraId="25B27584" w14:textId="36E58489" w:rsidR="00D6773A" w:rsidRDefault="00D6773A" w:rsidP="00D6773A">
      <w:pPr>
        <w:pStyle w:val="Default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b/>
          <w:bCs/>
          <w:color w:val="7E7E7E"/>
          <w:sz w:val="23"/>
          <w:szCs w:val="23"/>
        </w:rPr>
        <w:t>Utilisation de sous-requêtes</w:t>
      </w:r>
    </w:p>
    <w:p w14:paraId="6CFB5602" w14:textId="226473D4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Définition d'une sous-requête</w:t>
      </w:r>
    </w:p>
    <w:p w14:paraId="3204DF81" w14:textId="02BC4856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Typologies de résultats : différences</w:t>
      </w:r>
    </w:p>
    <w:p w14:paraId="77CA359C" w14:textId="0C2FC730" w:rsidR="00D6773A" w:rsidRDefault="00D6773A" w:rsidP="00D6773A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color w:val="7E7E7E"/>
          <w:sz w:val="23"/>
          <w:szCs w:val="23"/>
        </w:rPr>
        <w:t>Opérateurs IN, ANY/SOME et ALL et sous-requêtes liste</w:t>
      </w:r>
    </w:p>
    <w:p w14:paraId="3F3963BE" w14:textId="77777777" w:rsidR="00D6773A" w:rsidRDefault="00D6773A" w:rsidP="00D6773A">
      <w:pPr>
        <w:pStyle w:val="Default"/>
        <w:rPr>
          <w:rFonts w:ascii="Barlow" w:hAnsi="Barlow" w:cs="Barlow"/>
          <w:color w:val="7E7E7E"/>
          <w:sz w:val="23"/>
          <w:szCs w:val="23"/>
        </w:rPr>
      </w:pPr>
    </w:p>
    <w:p w14:paraId="17B450AF" w14:textId="77777777" w:rsidR="00D6773A" w:rsidRDefault="00D6773A" w:rsidP="00D6773A">
      <w:pPr>
        <w:pStyle w:val="Default"/>
        <w:spacing w:before="3"/>
        <w:rPr>
          <w:rFonts w:ascii="Barlow" w:hAnsi="Barlow" w:cs="Barlow"/>
          <w:color w:val="7E7E7E"/>
          <w:sz w:val="23"/>
          <w:szCs w:val="23"/>
        </w:rPr>
      </w:pPr>
      <w:r>
        <w:rPr>
          <w:rFonts w:ascii="Barlow" w:hAnsi="Barlow" w:cs="Barlow"/>
          <w:i/>
          <w:iCs/>
          <w:color w:val="7E7E7E"/>
          <w:sz w:val="23"/>
          <w:szCs w:val="23"/>
        </w:rPr>
        <w:t>Travaux pratiques : Écriture de requêtes incluant des sous-requêtes de différentes formes</w:t>
      </w:r>
    </w:p>
    <w:p w14:paraId="345DCEFA" w14:textId="77777777" w:rsidR="00F047F9" w:rsidRDefault="00F047F9" w:rsidP="00F047F9">
      <w:pPr>
        <w:shd w:val="clear" w:color="auto" w:fill="FFFFFF"/>
        <w:spacing w:before="100" w:beforeAutospacing="1" w:after="100" w:afterAutospacing="1" w:line="240" w:lineRule="auto"/>
        <w:rPr>
          <w:b/>
          <w:bCs/>
          <w:color w:val="212529"/>
        </w:rPr>
      </w:pPr>
    </w:p>
    <w:p w14:paraId="5868EF20" w14:textId="77777777" w:rsidR="005C793E" w:rsidRDefault="005C793E" w:rsidP="00F047F9">
      <w:pPr>
        <w:shd w:val="clear" w:color="auto" w:fill="FFFFFF"/>
        <w:spacing w:before="100" w:beforeAutospacing="1" w:after="100" w:afterAutospacing="1" w:line="240" w:lineRule="auto"/>
        <w:rPr>
          <w:b/>
          <w:bCs/>
          <w:color w:val="212529"/>
        </w:rPr>
      </w:pPr>
    </w:p>
    <w:p w14:paraId="42DF1EC6" w14:textId="77777777" w:rsidR="005C793E" w:rsidRDefault="005C793E" w:rsidP="00F047F9">
      <w:pPr>
        <w:shd w:val="clear" w:color="auto" w:fill="FFFFFF"/>
        <w:spacing w:before="100" w:beforeAutospacing="1" w:after="100" w:afterAutospacing="1" w:line="240" w:lineRule="auto"/>
        <w:rPr>
          <w:b/>
          <w:bCs/>
          <w:color w:val="212529"/>
        </w:rPr>
      </w:pPr>
    </w:p>
    <w:p w14:paraId="64FFDE20" w14:textId="77777777" w:rsidR="005C793E" w:rsidRDefault="005C793E" w:rsidP="00F047F9">
      <w:pPr>
        <w:shd w:val="clear" w:color="auto" w:fill="FFFFFF"/>
        <w:spacing w:before="100" w:beforeAutospacing="1" w:after="100" w:afterAutospacing="1" w:line="240" w:lineRule="auto"/>
        <w:rPr>
          <w:b/>
          <w:bCs/>
          <w:color w:val="212529"/>
        </w:rPr>
      </w:pPr>
    </w:p>
    <w:p w14:paraId="67ED2214" w14:textId="77777777" w:rsidR="005C793E" w:rsidRDefault="005C793E" w:rsidP="00F047F9">
      <w:pPr>
        <w:shd w:val="clear" w:color="auto" w:fill="FFFFFF"/>
        <w:spacing w:before="100" w:beforeAutospacing="1" w:after="100" w:afterAutospacing="1" w:line="240" w:lineRule="auto"/>
        <w:rPr>
          <w:b/>
          <w:bCs/>
          <w:color w:val="212529"/>
        </w:rPr>
      </w:pPr>
    </w:p>
    <w:p w14:paraId="54A87517" w14:textId="77777777" w:rsidR="005C793E" w:rsidRDefault="005C793E" w:rsidP="00F047F9">
      <w:pPr>
        <w:shd w:val="clear" w:color="auto" w:fill="FFFFFF"/>
        <w:spacing w:before="100" w:beforeAutospacing="1" w:after="100" w:afterAutospacing="1" w:line="240" w:lineRule="auto"/>
        <w:rPr>
          <w:b/>
          <w:bCs/>
          <w:color w:val="212529"/>
        </w:rPr>
      </w:pPr>
    </w:p>
    <w:p w14:paraId="7E1A9B41" w14:textId="77777777" w:rsidR="005C793E" w:rsidRDefault="005C793E" w:rsidP="00F047F9">
      <w:pPr>
        <w:shd w:val="clear" w:color="auto" w:fill="FFFFFF"/>
        <w:spacing w:before="100" w:beforeAutospacing="1" w:after="100" w:afterAutospacing="1" w:line="240" w:lineRule="auto"/>
        <w:rPr>
          <w:b/>
          <w:bCs/>
          <w:color w:val="212529"/>
        </w:rPr>
      </w:pPr>
    </w:p>
    <w:p w14:paraId="1D233305" w14:textId="77777777" w:rsidR="005C793E" w:rsidRDefault="005C793E" w:rsidP="00F047F9">
      <w:pPr>
        <w:shd w:val="clear" w:color="auto" w:fill="FFFFFF"/>
        <w:spacing w:before="100" w:beforeAutospacing="1" w:after="100" w:afterAutospacing="1" w:line="240" w:lineRule="auto"/>
        <w:rPr>
          <w:b/>
          <w:bCs/>
          <w:color w:val="212529"/>
        </w:rPr>
      </w:pPr>
    </w:p>
    <w:p w14:paraId="5A64E940" w14:textId="77777777" w:rsidR="005C793E" w:rsidRDefault="005C793E" w:rsidP="00F047F9">
      <w:pPr>
        <w:shd w:val="clear" w:color="auto" w:fill="FFFFFF"/>
        <w:spacing w:before="100" w:beforeAutospacing="1" w:after="100" w:afterAutospacing="1" w:line="240" w:lineRule="auto"/>
        <w:rPr>
          <w:b/>
          <w:bCs/>
          <w:color w:val="212529"/>
        </w:rPr>
      </w:pPr>
    </w:p>
    <w:p w14:paraId="19230C2D" w14:textId="77777777" w:rsidR="005C793E" w:rsidRDefault="005C793E" w:rsidP="00F047F9">
      <w:pPr>
        <w:shd w:val="clear" w:color="auto" w:fill="FFFFFF"/>
        <w:spacing w:before="100" w:beforeAutospacing="1" w:after="100" w:afterAutospacing="1" w:line="240" w:lineRule="auto"/>
        <w:rPr>
          <w:b/>
          <w:bCs/>
          <w:color w:val="212529"/>
        </w:rPr>
      </w:pPr>
    </w:p>
    <w:p w14:paraId="63717430" w14:textId="77777777" w:rsidR="005C793E" w:rsidRDefault="005C793E" w:rsidP="00F047F9">
      <w:pPr>
        <w:shd w:val="clear" w:color="auto" w:fill="FFFFFF"/>
        <w:spacing w:before="100" w:beforeAutospacing="1" w:after="100" w:afterAutospacing="1" w:line="240" w:lineRule="auto"/>
        <w:rPr>
          <w:b/>
          <w:bCs/>
          <w:color w:val="212529"/>
        </w:rPr>
      </w:pPr>
    </w:p>
    <w:p w14:paraId="4DD0876E" w14:textId="77777777" w:rsidR="005C793E" w:rsidRDefault="005C793E" w:rsidP="00F047F9">
      <w:pPr>
        <w:shd w:val="clear" w:color="auto" w:fill="FFFFFF"/>
        <w:spacing w:before="100" w:beforeAutospacing="1" w:after="100" w:afterAutospacing="1" w:line="240" w:lineRule="auto"/>
        <w:rPr>
          <w:b/>
          <w:bCs/>
          <w:color w:val="212529"/>
        </w:rPr>
      </w:pPr>
    </w:p>
    <w:p w14:paraId="1594219D" w14:textId="77777777" w:rsidR="005C793E" w:rsidRPr="00F047F9" w:rsidRDefault="005C793E" w:rsidP="00F047F9">
      <w:pPr>
        <w:shd w:val="clear" w:color="auto" w:fill="FFFFFF"/>
        <w:spacing w:before="100" w:beforeAutospacing="1" w:after="100" w:afterAutospacing="1" w:line="240" w:lineRule="auto"/>
        <w:rPr>
          <w:b/>
          <w:bCs/>
          <w:color w:val="212529"/>
        </w:rPr>
      </w:pPr>
    </w:p>
    <w:p w14:paraId="2EBB3D88" w14:textId="2D67AF3E" w:rsidR="00AF5DE2" w:rsidRPr="00F91785" w:rsidRDefault="00F047F9" w:rsidP="00541577">
      <w:pPr>
        <w:pStyle w:val="Default"/>
        <w:rPr>
          <w:b/>
          <w:bCs/>
          <w:color w:val="0000FF"/>
          <w:sz w:val="28"/>
          <w:szCs w:val="28"/>
          <w:u w:val="single"/>
        </w:rPr>
      </w:pPr>
      <w:r w:rsidRPr="00F91785">
        <w:rPr>
          <w:b/>
          <w:bCs/>
          <w:color w:val="0000FF"/>
          <w:sz w:val="28"/>
          <w:szCs w:val="28"/>
          <w:u w:val="single"/>
        </w:rPr>
        <w:lastRenderedPageBreak/>
        <w:t>JOUR 3</w:t>
      </w:r>
    </w:p>
    <w:p w14:paraId="451428DA" w14:textId="77777777" w:rsidR="00F91785" w:rsidRPr="00541577" w:rsidRDefault="00F91785" w:rsidP="00541577">
      <w:pPr>
        <w:pStyle w:val="Default"/>
        <w:rPr>
          <w:b/>
          <w:bCs/>
          <w:color w:val="0000FF"/>
          <w:sz w:val="28"/>
          <w:szCs w:val="28"/>
        </w:rPr>
      </w:pPr>
    </w:p>
    <w:p w14:paraId="3A2F8885" w14:textId="0A8B1ABB" w:rsidR="00F91785" w:rsidRPr="00541577" w:rsidRDefault="00F91785" w:rsidP="00F91785">
      <w:pPr>
        <w:pStyle w:val="Default"/>
        <w:rPr>
          <w:rFonts w:ascii="Barlow" w:hAnsi="Barlow" w:cs="Barlow"/>
          <w:b/>
          <w:bCs/>
          <w:color w:val="7E7E7E"/>
          <w:sz w:val="23"/>
          <w:szCs w:val="23"/>
        </w:rPr>
      </w:pPr>
      <w:r>
        <w:rPr>
          <w:rFonts w:ascii="Barlow" w:hAnsi="Barlow" w:cs="Barlow"/>
          <w:b/>
          <w:bCs/>
          <w:color w:val="7E7E7E"/>
          <w:sz w:val="23"/>
          <w:szCs w:val="23"/>
        </w:rPr>
        <w:t>Gestion des Index</w:t>
      </w:r>
    </w:p>
    <w:p w14:paraId="44E97793" w14:textId="2F640EAD" w:rsidR="00541577" w:rsidRPr="00541577" w:rsidRDefault="00F91785" w:rsidP="009161C3">
      <w:pPr>
        <w:pStyle w:val="Default"/>
        <w:ind w:left="7"/>
      </w:pPr>
      <w:r>
        <w:rPr>
          <w:rFonts w:ascii="Barlow" w:hAnsi="Barlow" w:cs="Barlow"/>
          <w:color w:val="7E7E7E"/>
          <w:sz w:val="23"/>
          <w:szCs w:val="23"/>
        </w:rPr>
        <w:t>Optimisation des index de recherche</w:t>
      </w:r>
      <w:r w:rsidR="009161C3">
        <w:rPr>
          <w:rFonts w:ascii="Barlow" w:hAnsi="Barlow" w:cs="Barlow"/>
          <w:color w:val="7E7E7E"/>
          <w:sz w:val="23"/>
          <w:szCs w:val="23"/>
        </w:rPr>
        <w:br/>
      </w:r>
    </w:p>
    <w:p w14:paraId="4B9D168C" w14:textId="7E4DC928" w:rsidR="00541577" w:rsidRPr="00541577" w:rsidRDefault="00541577" w:rsidP="00541577">
      <w:pPr>
        <w:pStyle w:val="Default"/>
        <w:rPr>
          <w:rFonts w:ascii="Barlow" w:hAnsi="Barlow" w:cs="Barlow"/>
          <w:b/>
          <w:bCs/>
          <w:color w:val="7E7E7E"/>
          <w:sz w:val="23"/>
          <w:szCs w:val="23"/>
        </w:rPr>
      </w:pPr>
      <w:r w:rsidRPr="00541577">
        <w:rPr>
          <w:rFonts w:ascii="Barlow" w:hAnsi="Barlow" w:cs="Barlow"/>
          <w:b/>
          <w:bCs/>
          <w:color w:val="7E7E7E"/>
          <w:sz w:val="23"/>
          <w:szCs w:val="23"/>
        </w:rPr>
        <w:t>Les requ</w:t>
      </w:r>
      <w:r>
        <w:rPr>
          <w:rFonts w:ascii="Barlow" w:hAnsi="Barlow" w:cs="Barlow"/>
          <w:b/>
          <w:bCs/>
          <w:color w:val="7E7E7E"/>
          <w:sz w:val="23"/>
          <w:szCs w:val="23"/>
        </w:rPr>
        <w:t>ê</w:t>
      </w:r>
      <w:r w:rsidRPr="00541577">
        <w:rPr>
          <w:rFonts w:ascii="Barlow" w:hAnsi="Barlow" w:cs="Barlow"/>
          <w:b/>
          <w:bCs/>
          <w:color w:val="7E7E7E"/>
          <w:sz w:val="23"/>
          <w:szCs w:val="23"/>
        </w:rPr>
        <w:t>tes pr</w:t>
      </w:r>
      <w:r>
        <w:rPr>
          <w:rFonts w:ascii="Barlow" w:hAnsi="Barlow" w:cs="Barlow"/>
          <w:b/>
          <w:bCs/>
          <w:color w:val="7E7E7E"/>
          <w:sz w:val="23"/>
          <w:szCs w:val="23"/>
        </w:rPr>
        <w:t>é</w:t>
      </w:r>
      <w:r w:rsidRPr="00541577">
        <w:rPr>
          <w:rFonts w:ascii="Barlow" w:hAnsi="Barlow" w:cs="Barlow"/>
          <w:b/>
          <w:bCs/>
          <w:color w:val="7E7E7E"/>
          <w:sz w:val="23"/>
          <w:szCs w:val="23"/>
        </w:rPr>
        <w:t>par</w:t>
      </w:r>
      <w:r>
        <w:rPr>
          <w:rFonts w:ascii="Barlow" w:hAnsi="Barlow" w:cs="Barlow"/>
          <w:b/>
          <w:bCs/>
          <w:color w:val="7E7E7E"/>
          <w:sz w:val="23"/>
          <w:szCs w:val="23"/>
        </w:rPr>
        <w:t>é</w:t>
      </w:r>
      <w:r w:rsidRPr="00541577">
        <w:rPr>
          <w:rFonts w:ascii="Barlow" w:hAnsi="Barlow" w:cs="Barlow"/>
          <w:b/>
          <w:bCs/>
          <w:color w:val="7E7E7E"/>
          <w:sz w:val="23"/>
          <w:szCs w:val="23"/>
        </w:rPr>
        <w:t>es et param</w:t>
      </w:r>
      <w:r>
        <w:rPr>
          <w:rFonts w:ascii="Barlow" w:hAnsi="Barlow" w:cs="Barlow"/>
          <w:b/>
          <w:bCs/>
          <w:color w:val="7E7E7E"/>
          <w:sz w:val="23"/>
          <w:szCs w:val="23"/>
        </w:rPr>
        <w:t>é</w:t>
      </w:r>
      <w:r w:rsidRPr="00541577">
        <w:rPr>
          <w:rFonts w:ascii="Barlow" w:hAnsi="Barlow" w:cs="Barlow"/>
          <w:b/>
          <w:bCs/>
          <w:color w:val="7E7E7E"/>
          <w:sz w:val="23"/>
          <w:szCs w:val="23"/>
        </w:rPr>
        <w:t>tr</w:t>
      </w:r>
      <w:r>
        <w:rPr>
          <w:rFonts w:ascii="Barlow" w:hAnsi="Barlow" w:cs="Barlow"/>
          <w:b/>
          <w:bCs/>
          <w:color w:val="7E7E7E"/>
          <w:sz w:val="23"/>
          <w:szCs w:val="23"/>
        </w:rPr>
        <w:t>é</w:t>
      </w:r>
      <w:r w:rsidRPr="00541577">
        <w:rPr>
          <w:rFonts w:ascii="Barlow" w:hAnsi="Barlow" w:cs="Barlow"/>
          <w:b/>
          <w:bCs/>
          <w:color w:val="7E7E7E"/>
          <w:sz w:val="23"/>
          <w:szCs w:val="23"/>
        </w:rPr>
        <w:t>es</w:t>
      </w:r>
    </w:p>
    <w:p w14:paraId="6476D206" w14:textId="3C74C2C7" w:rsidR="00541577" w:rsidRPr="00541577" w:rsidRDefault="00541577" w:rsidP="00541577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 w:rsidRPr="00541577">
        <w:rPr>
          <w:rFonts w:ascii="Barlow" w:hAnsi="Barlow" w:cs="Barlow"/>
          <w:color w:val="7E7E7E"/>
          <w:sz w:val="23"/>
          <w:szCs w:val="23"/>
        </w:rPr>
        <w:t>Principes d'une requête préparée</w:t>
      </w:r>
    </w:p>
    <w:p w14:paraId="3D640FDD" w14:textId="39C9C376" w:rsidR="00541577" w:rsidRPr="00541577" w:rsidRDefault="00541577" w:rsidP="00541577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 w:rsidRPr="00541577">
        <w:rPr>
          <w:rFonts w:ascii="Barlow" w:hAnsi="Barlow" w:cs="Barlow"/>
          <w:color w:val="7E7E7E"/>
          <w:sz w:val="23"/>
          <w:szCs w:val="23"/>
        </w:rPr>
        <w:t>Création, Utilisation et Suppression</w:t>
      </w:r>
    </w:p>
    <w:p w14:paraId="42C16967" w14:textId="4E495A81" w:rsidR="00541577" w:rsidRPr="00541577" w:rsidRDefault="00541577" w:rsidP="00541577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 w:rsidRPr="00541577">
        <w:rPr>
          <w:rFonts w:ascii="Barlow" w:hAnsi="Barlow" w:cs="Barlow"/>
          <w:color w:val="7E7E7E"/>
          <w:sz w:val="23"/>
          <w:szCs w:val="23"/>
        </w:rPr>
        <w:t>Requête paramétrée</w:t>
      </w:r>
    </w:p>
    <w:p w14:paraId="10F55F46" w14:textId="6F21E220" w:rsidR="00541577" w:rsidRPr="00541577" w:rsidRDefault="00541577" w:rsidP="00541577"/>
    <w:p w14:paraId="3054C584" w14:textId="0B6E2DD4" w:rsidR="00541577" w:rsidRPr="00541577" w:rsidRDefault="00541577" w:rsidP="00541577">
      <w:pPr>
        <w:pStyle w:val="Default"/>
        <w:rPr>
          <w:rFonts w:ascii="Barlow" w:hAnsi="Barlow" w:cs="Barlow"/>
          <w:b/>
          <w:bCs/>
          <w:color w:val="7E7E7E"/>
          <w:sz w:val="23"/>
          <w:szCs w:val="23"/>
        </w:rPr>
      </w:pPr>
      <w:r w:rsidRPr="00541577">
        <w:rPr>
          <w:rFonts w:ascii="Barlow" w:hAnsi="Barlow" w:cs="Barlow"/>
          <w:b/>
          <w:bCs/>
          <w:color w:val="7E7E7E"/>
          <w:sz w:val="23"/>
          <w:szCs w:val="23"/>
        </w:rPr>
        <w:t>Les vues</w:t>
      </w:r>
    </w:p>
    <w:p w14:paraId="3F2A1E90" w14:textId="73D8BA32" w:rsidR="00541577" w:rsidRPr="00541577" w:rsidRDefault="00541577" w:rsidP="00541577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 w:rsidRPr="00541577">
        <w:rPr>
          <w:rFonts w:ascii="Barlow" w:hAnsi="Barlow" w:cs="Barlow"/>
          <w:color w:val="7E7E7E"/>
          <w:sz w:val="23"/>
          <w:szCs w:val="23"/>
        </w:rPr>
        <w:t>Utilité et informations des vues</w:t>
      </w:r>
    </w:p>
    <w:p w14:paraId="4DE34A56" w14:textId="391BAAA2" w:rsidR="00541577" w:rsidRPr="00541577" w:rsidRDefault="00541577" w:rsidP="00541577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 w:rsidRPr="00541577">
        <w:rPr>
          <w:rFonts w:ascii="Barlow" w:hAnsi="Barlow" w:cs="Barlow"/>
          <w:color w:val="7E7E7E"/>
          <w:sz w:val="23"/>
          <w:szCs w:val="23"/>
        </w:rPr>
        <w:t>Création, modification, suppression</w:t>
      </w:r>
    </w:p>
    <w:p w14:paraId="23A79EC9" w14:textId="756DCB3C" w:rsidR="00541577" w:rsidRPr="00541577" w:rsidRDefault="00541577" w:rsidP="00541577">
      <w:pPr>
        <w:pStyle w:val="Default"/>
        <w:rPr>
          <w:rFonts w:ascii="Barlow" w:hAnsi="Barlow" w:cs="Barlow"/>
          <w:color w:val="7E7E7E"/>
          <w:sz w:val="23"/>
          <w:szCs w:val="23"/>
        </w:rPr>
      </w:pPr>
      <w:r w:rsidRPr="00541577">
        <w:rPr>
          <w:rFonts w:ascii="Barlow" w:hAnsi="Barlow" w:cs="Barlow"/>
          <w:color w:val="7E7E7E"/>
          <w:sz w:val="23"/>
          <w:szCs w:val="23"/>
        </w:rPr>
        <w:t xml:space="preserve"> Privilèges des vues</w:t>
      </w:r>
    </w:p>
    <w:p w14:paraId="75744DCC" w14:textId="4A23515B" w:rsidR="00541577" w:rsidRPr="00541577" w:rsidRDefault="00541577" w:rsidP="00541577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 w:rsidRPr="00541577">
        <w:rPr>
          <w:rFonts w:ascii="Barlow" w:hAnsi="Barlow" w:cs="Barlow"/>
          <w:color w:val="7E7E7E"/>
          <w:sz w:val="23"/>
          <w:szCs w:val="23"/>
        </w:rPr>
        <w:t>Insertion, Mise à jour et Suppression des vues</w:t>
      </w:r>
      <w:r>
        <w:rPr>
          <w:rFonts w:ascii="Barlow" w:hAnsi="Barlow" w:cs="Barlow"/>
          <w:color w:val="7E7E7E"/>
          <w:sz w:val="23"/>
          <w:szCs w:val="23"/>
        </w:rPr>
        <w:br/>
      </w:r>
    </w:p>
    <w:p w14:paraId="09D97E47" w14:textId="0E636ABF" w:rsidR="00541577" w:rsidRPr="00541577" w:rsidRDefault="00541577" w:rsidP="00541577">
      <w:pPr>
        <w:pStyle w:val="Default"/>
        <w:rPr>
          <w:rFonts w:ascii="Barlow" w:hAnsi="Barlow" w:cs="Barlow"/>
          <w:b/>
          <w:bCs/>
          <w:color w:val="7E7E7E"/>
          <w:sz w:val="23"/>
          <w:szCs w:val="23"/>
        </w:rPr>
      </w:pPr>
      <w:r w:rsidRPr="00541577">
        <w:rPr>
          <w:rFonts w:ascii="Barlow" w:hAnsi="Barlow" w:cs="Barlow"/>
          <w:b/>
          <w:bCs/>
          <w:color w:val="7E7E7E"/>
          <w:sz w:val="23"/>
          <w:szCs w:val="23"/>
        </w:rPr>
        <w:t>Proc</w:t>
      </w:r>
      <w:r>
        <w:rPr>
          <w:rFonts w:ascii="Barlow" w:hAnsi="Barlow" w:cs="Barlow"/>
          <w:b/>
          <w:bCs/>
          <w:color w:val="7E7E7E"/>
          <w:sz w:val="23"/>
          <w:szCs w:val="23"/>
        </w:rPr>
        <w:t>é</w:t>
      </w:r>
      <w:r w:rsidRPr="00541577">
        <w:rPr>
          <w:rFonts w:ascii="Barlow" w:hAnsi="Barlow" w:cs="Barlow"/>
          <w:b/>
          <w:bCs/>
          <w:color w:val="7E7E7E"/>
          <w:sz w:val="23"/>
          <w:szCs w:val="23"/>
        </w:rPr>
        <w:t>dures et fonctions stock</w:t>
      </w:r>
      <w:r>
        <w:rPr>
          <w:rFonts w:ascii="Barlow" w:hAnsi="Barlow" w:cs="Barlow"/>
          <w:b/>
          <w:bCs/>
          <w:color w:val="7E7E7E"/>
          <w:sz w:val="23"/>
          <w:szCs w:val="23"/>
        </w:rPr>
        <w:t>é</w:t>
      </w:r>
      <w:r w:rsidRPr="00541577">
        <w:rPr>
          <w:rFonts w:ascii="Barlow" w:hAnsi="Barlow" w:cs="Barlow"/>
          <w:b/>
          <w:bCs/>
          <w:color w:val="7E7E7E"/>
          <w:sz w:val="23"/>
          <w:szCs w:val="23"/>
        </w:rPr>
        <w:t>es</w:t>
      </w:r>
    </w:p>
    <w:p w14:paraId="77CE244F" w14:textId="6C19113F" w:rsidR="00541577" w:rsidRPr="00541577" w:rsidRDefault="00541577" w:rsidP="00541577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 w:rsidRPr="00541577">
        <w:rPr>
          <w:rFonts w:ascii="Barlow" w:hAnsi="Barlow" w:cs="Barlow"/>
          <w:color w:val="7E7E7E"/>
          <w:sz w:val="23"/>
          <w:szCs w:val="23"/>
        </w:rPr>
        <w:t>Différences entre procédures et fonctions stockées</w:t>
      </w:r>
    </w:p>
    <w:p w14:paraId="3A53E595" w14:textId="43AA81AA" w:rsidR="00541577" w:rsidRPr="00541577" w:rsidRDefault="00541577" w:rsidP="00541577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 w:rsidRPr="00541577">
        <w:rPr>
          <w:rFonts w:ascii="Barlow" w:hAnsi="Barlow" w:cs="Barlow"/>
          <w:color w:val="7E7E7E"/>
          <w:sz w:val="23"/>
          <w:szCs w:val="23"/>
        </w:rPr>
        <w:t>Utilisation d'une procédure/fonction stockée</w:t>
      </w:r>
    </w:p>
    <w:p w14:paraId="3F9B5AC6" w14:textId="748F7500" w:rsidR="00541577" w:rsidRPr="00541577" w:rsidRDefault="00541577" w:rsidP="00541577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 w:rsidRPr="00541577">
        <w:rPr>
          <w:rFonts w:ascii="Barlow" w:hAnsi="Barlow" w:cs="Barlow"/>
          <w:color w:val="7E7E7E"/>
          <w:sz w:val="23"/>
          <w:szCs w:val="23"/>
        </w:rPr>
        <w:t>Syntaxe d'écriture (Présentation globale, Variables, Structures de contrôle, Entrées/Sorties)</w:t>
      </w:r>
    </w:p>
    <w:p w14:paraId="45F62902" w14:textId="3BE2045A" w:rsidR="00541577" w:rsidRPr="00541577" w:rsidRDefault="00541577" w:rsidP="00541577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 w:rsidRPr="00541577">
        <w:rPr>
          <w:rFonts w:ascii="Barlow" w:hAnsi="Barlow" w:cs="Barlow"/>
          <w:color w:val="7E7E7E"/>
          <w:sz w:val="23"/>
          <w:szCs w:val="23"/>
        </w:rPr>
        <w:t>Privilèges d’une procédure stockées</w:t>
      </w:r>
    </w:p>
    <w:p w14:paraId="241E4B17" w14:textId="76B5B35D" w:rsidR="00541577" w:rsidRPr="00541577" w:rsidRDefault="00541577" w:rsidP="00541577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 w:rsidRPr="00541577">
        <w:rPr>
          <w:rFonts w:ascii="Barlow" w:hAnsi="Barlow" w:cs="Barlow"/>
          <w:color w:val="7E7E7E"/>
          <w:sz w:val="23"/>
          <w:szCs w:val="23"/>
        </w:rPr>
        <w:t xml:space="preserve"> </w:t>
      </w:r>
    </w:p>
    <w:p w14:paraId="39338281" w14:textId="4F0623A6" w:rsidR="00541577" w:rsidRPr="00541577" w:rsidRDefault="00541577" w:rsidP="00541577">
      <w:pPr>
        <w:pStyle w:val="Default"/>
        <w:rPr>
          <w:rFonts w:ascii="Barlow" w:hAnsi="Barlow" w:cs="Barlow"/>
          <w:b/>
          <w:bCs/>
          <w:color w:val="7E7E7E"/>
          <w:sz w:val="23"/>
          <w:szCs w:val="23"/>
        </w:rPr>
      </w:pPr>
      <w:r w:rsidRPr="00541577">
        <w:rPr>
          <w:rFonts w:ascii="Barlow" w:hAnsi="Barlow" w:cs="Barlow"/>
          <w:b/>
          <w:bCs/>
          <w:color w:val="7E7E7E"/>
          <w:sz w:val="23"/>
          <w:szCs w:val="23"/>
        </w:rPr>
        <w:t>Triggers (d</w:t>
      </w:r>
      <w:r>
        <w:rPr>
          <w:rFonts w:ascii="Barlow" w:hAnsi="Barlow" w:cs="Barlow"/>
          <w:b/>
          <w:bCs/>
          <w:color w:val="7E7E7E"/>
          <w:sz w:val="23"/>
          <w:szCs w:val="23"/>
        </w:rPr>
        <w:t>é</w:t>
      </w:r>
      <w:r w:rsidRPr="00541577">
        <w:rPr>
          <w:rFonts w:ascii="Barlow" w:hAnsi="Barlow" w:cs="Barlow"/>
          <w:b/>
          <w:bCs/>
          <w:color w:val="7E7E7E"/>
          <w:sz w:val="23"/>
          <w:szCs w:val="23"/>
        </w:rPr>
        <w:t>clencheurs)</w:t>
      </w:r>
    </w:p>
    <w:p w14:paraId="08225DD7" w14:textId="35C96BDE" w:rsidR="00541577" w:rsidRPr="00541577" w:rsidRDefault="00541577" w:rsidP="00541577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 w:rsidRPr="00541577">
        <w:rPr>
          <w:rFonts w:ascii="Barlow" w:hAnsi="Barlow" w:cs="Barlow"/>
          <w:color w:val="7E7E7E"/>
          <w:sz w:val="23"/>
          <w:szCs w:val="23"/>
        </w:rPr>
        <w:t>Qu’est-ce qu’un déclencheur</w:t>
      </w:r>
    </w:p>
    <w:p w14:paraId="2976C5D1" w14:textId="172239F7" w:rsidR="00541577" w:rsidRPr="00541577" w:rsidRDefault="00541577" w:rsidP="00541577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 w:rsidRPr="00541577">
        <w:rPr>
          <w:rFonts w:ascii="Barlow" w:hAnsi="Barlow" w:cs="Barlow"/>
          <w:color w:val="7E7E7E"/>
          <w:sz w:val="23"/>
          <w:szCs w:val="23"/>
        </w:rPr>
        <w:t>Création d'un déclencheur</w:t>
      </w:r>
    </w:p>
    <w:p w14:paraId="4C8FAC0E" w14:textId="537870F5" w:rsidR="00541577" w:rsidRPr="00541577" w:rsidRDefault="00541577" w:rsidP="00541577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 w:rsidRPr="00541577">
        <w:rPr>
          <w:rFonts w:ascii="Barlow" w:hAnsi="Barlow" w:cs="Barlow"/>
          <w:color w:val="7E7E7E"/>
          <w:sz w:val="23"/>
          <w:szCs w:val="23"/>
        </w:rPr>
        <w:t>Référence des valeurs avant et après modification</w:t>
      </w:r>
    </w:p>
    <w:p w14:paraId="3EC879B7" w14:textId="5E079688" w:rsidR="00541577" w:rsidRPr="00541577" w:rsidRDefault="00541577" w:rsidP="00541577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 w:rsidRPr="00541577">
        <w:rPr>
          <w:rFonts w:ascii="Barlow" w:hAnsi="Barlow" w:cs="Barlow"/>
          <w:color w:val="7E7E7E"/>
          <w:sz w:val="23"/>
          <w:szCs w:val="23"/>
        </w:rPr>
        <w:t>Modification et suppression d'un déclencheur</w:t>
      </w:r>
    </w:p>
    <w:p w14:paraId="4DE09084" w14:textId="40BF47F8" w:rsidR="00541577" w:rsidRPr="00541577" w:rsidRDefault="00541577" w:rsidP="00541577">
      <w:pPr>
        <w:pStyle w:val="Default"/>
        <w:ind w:left="7"/>
        <w:rPr>
          <w:rFonts w:ascii="Barlow" w:hAnsi="Barlow" w:cs="Barlow"/>
          <w:color w:val="7E7E7E"/>
          <w:sz w:val="23"/>
          <w:szCs w:val="23"/>
        </w:rPr>
      </w:pPr>
      <w:r w:rsidRPr="00541577">
        <w:rPr>
          <w:rFonts w:ascii="Barlow" w:hAnsi="Barlow" w:cs="Barlow"/>
          <w:color w:val="7E7E7E"/>
          <w:sz w:val="23"/>
          <w:szCs w:val="23"/>
        </w:rPr>
        <w:t>Privilèges liés aux déclencheurs</w:t>
      </w:r>
    </w:p>
    <w:p w14:paraId="43E9067A" w14:textId="77777777" w:rsidR="002F7995" w:rsidRDefault="002F7995" w:rsidP="006242D7">
      <w:pPr>
        <w:spacing w:after="0" w:line="240" w:lineRule="auto"/>
      </w:pPr>
    </w:p>
    <w:p w14:paraId="31A5DC78" w14:textId="77777777" w:rsidR="0057018B" w:rsidRPr="00520863" w:rsidRDefault="0057018B" w:rsidP="006242D7">
      <w:pPr>
        <w:spacing w:after="0" w:line="240" w:lineRule="auto"/>
        <w:rPr>
          <w:rFonts w:eastAsia="Georgia" w:cstheme="minorHAnsi"/>
          <w:b/>
          <w:bCs/>
          <w:color w:val="0000FF"/>
        </w:rPr>
      </w:pPr>
    </w:p>
    <w:p w14:paraId="2408BC6A" w14:textId="3FAF5323" w:rsidR="00263635" w:rsidRDefault="00263635">
      <w:pPr>
        <w:rPr>
          <w:rFonts w:ascii="Barlow" w:eastAsia="Georgia" w:hAnsi="Barlow" w:cs="Georgia"/>
          <w:b/>
          <w:color w:val="7F7F7F" w:themeColor="text1" w:themeTint="80"/>
          <w:sz w:val="24"/>
          <w:szCs w:val="24"/>
        </w:rPr>
      </w:pPr>
      <w:r>
        <w:rPr>
          <w:rFonts w:ascii="Barlow" w:eastAsia="Georgia" w:hAnsi="Barlow" w:cs="Georgia"/>
          <w:b/>
          <w:color w:val="7F7F7F" w:themeColor="text1" w:themeTint="80"/>
          <w:sz w:val="24"/>
          <w:szCs w:val="24"/>
        </w:rPr>
        <w:br w:type="page"/>
      </w:r>
    </w:p>
    <w:p w14:paraId="4415324B" w14:textId="77777777" w:rsidR="00E737D4" w:rsidRDefault="00E737D4" w:rsidP="006242D7">
      <w:pPr>
        <w:spacing w:after="0" w:line="240" w:lineRule="auto"/>
        <w:rPr>
          <w:rFonts w:ascii="Barlow" w:eastAsia="Georgia" w:hAnsi="Barlow" w:cs="Georgia"/>
          <w:b/>
          <w:color w:val="7F7F7F" w:themeColor="text1" w:themeTint="80"/>
          <w:sz w:val="24"/>
          <w:szCs w:val="24"/>
        </w:rPr>
      </w:pPr>
    </w:p>
    <w:p w14:paraId="55567E99" w14:textId="7CBE1A6D" w:rsidR="006242D7" w:rsidRPr="00693C78" w:rsidRDefault="006242D7" w:rsidP="006242D7">
      <w:pPr>
        <w:spacing w:after="0" w:line="240" w:lineRule="auto"/>
        <w:rPr>
          <w:rFonts w:ascii="Montserrat SemiBold" w:eastAsia="Georgia" w:hAnsi="Montserrat SemiBold" w:cs="Georgia"/>
          <w:b/>
          <w:bCs/>
          <w:color w:val="0000FF"/>
          <w:sz w:val="28"/>
          <w:szCs w:val="28"/>
        </w:rPr>
      </w:pPr>
      <w:r w:rsidRPr="00693C78">
        <w:rPr>
          <w:rFonts w:ascii="Montserrat SemiBold" w:eastAsia="Georgia" w:hAnsi="Montserrat SemiBold" w:cs="Georgia"/>
          <w:b/>
          <w:bCs/>
          <w:color w:val="0000FF"/>
          <w:sz w:val="28"/>
          <w:szCs w:val="28"/>
        </w:rPr>
        <w:t>Organisation</w:t>
      </w:r>
    </w:p>
    <w:p w14:paraId="724396B6" w14:textId="77777777" w:rsidR="006242D7" w:rsidRPr="00693C78" w:rsidRDefault="006242D7" w:rsidP="006242D7">
      <w:pPr>
        <w:spacing w:after="0" w:line="240" w:lineRule="auto"/>
        <w:rPr>
          <w:rFonts w:ascii="Montserrat SemiBold" w:eastAsia="Georgia" w:hAnsi="Montserrat SemiBold" w:cs="Georgia"/>
          <w:b/>
          <w:bCs/>
          <w:color w:val="2E74B5" w:themeColor="accent5" w:themeShade="BF"/>
          <w:sz w:val="28"/>
          <w:szCs w:val="28"/>
        </w:rPr>
      </w:pPr>
    </w:p>
    <w:p w14:paraId="25F9A9DF" w14:textId="77777777" w:rsidR="006242D7" w:rsidRPr="00693C78" w:rsidRDefault="006242D7" w:rsidP="006242D7">
      <w:pPr>
        <w:spacing w:after="0" w:line="240" w:lineRule="auto"/>
        <w:rPr>
          <w:rFonts w:ascii="Montserrat SemiBold" w:eastAsia="Georgia" w:hAnsi="Montserrat SemiBold" w:cs="Georgia"/>
          <w:sz w:val="24"/>
          <w:szCs w:val="24"/>
        </w:rPr>
      </w:pPr>
      <w:r w:rsidRPr="00693C78">
        <w:rPr>
          <w:rFonts w:ascii="Montserrat SemiBold" w:eastAsia="Georgia" w:hAnsi="Montserrat SemiBold" w:cs="Georgia"/>
          <w:b/>
          <w:bCs/>
          <w:sz w:val="24"/>
          <w:szCs w:val="24"/>
        </w:rPr>
        <w:t>Formateur</w:t>
      </w:r>
      <w:r w:rsidRPr="00693C78">
        <w:rPr>
          <w:rFonts w:ascii="Montserrat SemiBold" w:eastAsia="Georgia" w:hAnsi="Montserrat SemiBold" w:cs="Georgia"/>
          <w:sz w:val="24"/>
          <w:szCs w:val="24"/>
        </w:rPr>
        <w:t xml:space="preserve">  </w:t>
      </w:r>
    </w:p>
    <w:p w14:paraId="75F69D43" w14:textId="77777777" w:rsidR="006242D7" w:rsidRPr="00536393" w:rsidRDefault="006242D7" w:rsidP="006242D7">
      <w:pPr>
        <w:spacing w:after="0" w:line="240" w:lineRule="auto"/>
        <w:jc w:val="both"/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r w:rsidRPr="00536393">
        <w:rPr>
          <w:rFonts w:ascii="Barlow" w:eastAsia="Georgia" w:hAnsi="Barlow" w:cs="Georgia"/>
          <w:color w:val="7F7F7F" w:themeColor="text1" w:themeTint="80"/>
          <w:sz w:val="24"/>
          <w:szCs w:val="24"/>
        </w:rPr>
        <w:t xml:space="preserve">Les formateurs de </w:t>
      </w:r>
      <w:r w:rsidRPr="00CA2285">
        <w:rPr>
          <w:rFonts w:ascii="Barlow" w:eastAsia="Georgia" w:hAnsi="Barlow" w:cs="Georgia"/>
          <w:color w:val="7F7F7F" w:themeColor="text1" w:themeTint="80"/>
          <w:sz w:val="24"/>
          <w:szCs w:val="24"/>
        </w:rPr>
        <w:t>Docaposte Institute</w:t>
      </w:r>
      <w:r w:rsidRPr="00536393">
        <w:rPr>
          <w:rFonts w:ascii="Barlow" w:eastAsia="Georgia" w:hAnsi="Barlow" w:cs="Georgia"/>
          <w:color w:val="7F7F7F" w:themeColor="text1" w:themeTint="80"/>
          <w:sz w:val="24"/>
          <w:szCs w:val="24"/>
        </w:rPr>
        <w:t xml:space="preserve"> sont des experts de leur domaine, disposant d’une expérience terrain qu’ils enrichissent continuellement. Leurs connaissances techniques et pédagogiques sont rigoureusement validées en amont par nos référents internes.</w:t>
      </w:r>
    </w:p>
    <w:p w14:paraId="10FBF799" w14:textId="77777777" w:rsidR="006242D7" w:rsidRDefault="006242D7" w:rsidP="006242D7">
      <w:pPr>
        <w:spacing w:after="0" w:line="240" w:lineRule="auto"/>
        <w:jc w:val="both"/>
        <w:rPr>
          <w:rFonts w:ascii="Montserrat SemiBold" w:eastAsia="Georgia" w:hAnsi="Montserrat SemiBold" w:cs="Georgia"/>
          <w:color w:val="2E74B5" w:themeColor="accent5" w:themeShade="BF"/>
          <w:sz w:val="24"/>
          <w:szCs w:val="24"/>
        </w:rPr>
      </w:pPr>
    </w:p>
    <w:p w14:paraId="2D565D8F" w14:textId="77777777" w:rsidR="006242D7" w:rsidRPr="00693C78" w:rsidRDefault="006242D7" w:rsidP="006242D7">
      <w:pPr>
        <w:spacing w:after="0" w:line="240" w:lineRule="auto"/>
        <w:jc w:val="both"/>
        <w:rPr>
          <w:rFonts w:ascii="Montserrat SemiBold" w:eastAsia="Georgia" w:hAnsi="Montserrat SemiBold" w:cs="Georgia"/>
          <w:color w:val="2E74B5" w:themeColor="accent5" w:themeShade="BF"/>
          <w:sz w:val="24"/>
          <w:szCs w:val="24"/>
        </w:rPr>
      </w:pPr>
    </w:p>
    <w:p w14:paraId="654FFA88" w14:textId="77777777" w:rsidR="006242D7" w:rsidRPr="00693C78" w:rsidRDefault="006242D7" w:rsidP="006242D7">
      <w:pPr>
        <w:spacing w:after="0" w:line="240" w:lineRule="auto"/>
        <w:rPr>
          <w:rFonts w:ascii="Montserrat SemiBold" w:eastAsia="Georgia" w:hAnsi="Montserrat SemiBold" w:cs="Georgia"/>
          <w:sz w:val="24"/>
          <w:szCs w:val="24"/>
        </w:rPr>
      </w:pPr>
      <w:r w:rsidRPr="00693C78">
        <w:rPr>
          <w:rFonts w:ascii="Montserrat SemiBold" w:eastAsia="Georgia" w:hAnsi="Montserrat SemiBold" w:cs="Georgia"/>
          <w:b/>
          <w:bCs/>
          <w:sz w:val="24"/>
          <w:szCs w:val="24"/>
        </w:rPr>
        <w:t xml:space="preserve">Moyens pédagogiques et techniques </w:t>
      </w:r>
    </w:p>
    <w:p w14:paraId="484B2D77" w14:textId="77777777" w:rsidR="0034299D" w:rsidRDefault="00E737D4" w:rsidP="00620472">
      <w:pPr>
        <w:pStyle w:val="Paragraphedeliste"/>
        <w:numPr>
          <w:ilvl w:val="0"/>
          <w:numId w:val="1"/>
        </w:numPr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r>
        <w:rPr>
          <w:rFonts w:ascii="Barlow" w:eastAsia="Georgia" w:hAnsi="Barlow" w:cs="Georgia"/>
          <w:color w:val="7F7F7F" w:themeColor="text1" w:themeTint="80"/>
          <w:sz w:val="24"/>
          <w:szCs w:val="24"/>
        </w:rPr>
        <w:t>Apports des connaissances communes.</w:t>
      </w:r>
    </w:p>
    <w:p w14:paraId="071C03F4" w14:textId="77777777" w:rsidR="0034299D" w:rsidRDefault="00E737D4" w:rsidP="00620472">
      <w:pPr>
        <w:pStyle w:val="Paragraphedeliste"/>
        <w:numPr>
          <w:ilvl w:val="0"/>
          <w:numId w:val="1"/>
        </w:numPr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r>
        <w:rPr>
          <w:rFonts w:ascii="Barlow" w:eastAsia="Georgia" w:hAnsi="Barlow" w:cs="Georgia"/>
          <w:color w:val="7F7F7F" w:themeColor="text1" w:themeTint="80"/>
          <w:sz w:val="24"/>
          <w:szCs w:val="24"/>
        </w:rPr>
        <w:t>Mises en situation sur le thème de la formation et des cas concrets.</w:t>
      </w:r>
    </w:p>
    <w:p w14:paraId="58D05353" w14:textId="77777777" w:rsidR="0034299D" w:rsidRDefault="00E737D4" w:rsidP="00620472">
      <w:pPr>
        <w:pStyle w:val="Paragraphedeliste"/>
        <w:numPr>
          <w:ilvl w:val="0"/>
          <w:numId w:val="1"/>
        </w:numPr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r>
        <w:rPr>
          <w:rFonts w:ascii="Barlow" w:eastAsia="Georgia" w:hAnsi="Barlow" w:cs="Georgia"/>
          <w:color w:val="7F7F7F" w:themeColor="text1" w:themeTint="80"/>
          <w:sz w:val="24"/>
          <w:szCs w:val="24"/>
        </w:rPr>
        <w:t>Méthodologie d'apprentissage attractive, interactive et participative.</w:t>
      </w:r>
    </w:p>
    <w:p w14:paraId="4B196D05" w14:textId="77777777" w:rsidR="0034299D" w:rsidRDefault="00E737D4" w:rsidP="00620472">
      <w:pPr>
        <w:pStyle w:val="Paragraphedeliste"/>
        <w:numPr>
          <w:ilvl w:val="0"/>
          <w:numId w:val="1"/>
        </w:numPr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r>
        <w:rPr>
          <w:rFonts w:ascii="Barlow" w:eastAsia="Georgia" w:hAnsi="Barlow" w:cs="Georgia"/>
          <w:color w:val="7F7F7F" w:themeColor="text1" w:themeTint="80"/>
          <w:sz w:val="24"/>
          <w:szCs w:val="24"/>
        </w:rPr>
        <w:t>Equilibre théorie / pratique : 60 % / 40 %.</w:t>
      </w:r>
    </w:p>
    <w:p w14:paraId="297838CD" w14:textId="77777777" w:rsidR="0034299D" w:rsidRDefault="00E737D4" w:rsidP="00620472">
      <w:pPr>
        <w:pStyle w:val="Paragraphedeliste"/>
        <w:numPr>
          <w:ilvl w:val="0"/>
          <w:numId w:val="1"/>
        </w:numPr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r>
        <w:rPr>
          <w:rFonts w:ascii="Barlow" w:eastAsia="Georgia" w:hAnsi="Barlow" w:cs="Georgia"/>
          <w:color w:val="7F7F7F" w:themeColor="text1" w:themeTint="80"/>
          <w:sz w:val="24"/>
          <w:szCs w:val="24"/>
        </w:rPr>
        <w:t>Supports de cours fournis au format papier et/ou numérique.</w:t>
      </w:r>
    </w:p>
    <w:p w14:paraId="0427DE1A" w14:textId="77777777" w:rsidR="0034299D" w:rsidRDefault="00E737D4" w:rsidP="00620472">
      <w:pPr>
        <w:pStyle w:val="Paragraphedeliste"/>
        <w:numPr>
          <w:ilvl w:val="0"/>
          <w:numId w:val="1"/>
        </w:numPr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r>
        <w:rPr>
          <w:rFonts w:ascii="Barlow" w:eastAsia="Georgia" w:hAnsi="Barlow" w:cs="Georgia"/>
          <w:color w:val="7F7F7F" w:themeColor="text1" w:themeTint="80"/>
          <w:sz w:val="24"/>
          <w:szCs w:val="24"/>
        </w:rPr>
        <w:t>Ressources documentaires en ligne et références mises à disposition par le formateur.</w:t>
      </w:r>
    </w:p>
    <w:p w14:paraId="088045D1" w14:textId="77777777" w:rsidR="0034299D" w:rsidRDefault="00E737D4" w:rsidP="00620472">
      <w:pPr>
        <w:pStyle w:val="Paragraphedeliste"/>
        <w:numPr>
          <w:ilvl w:val="0"/>
          <w:numId w:val="1"/>
        </w:numPr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r>
        <w:rPr>
          <w:rFonts w:ascii="Barlow" w:eastAsia="Georgia" w:hAnsi="Barlow" w:cs="Georgia"/>
          <w:color w:val="7F7F7F" w:themeColor="text1" w:themeTint="80"/>
          <w:sz w:val="24"/>
          <w:szCs w:val="24"/>
        </w:rPr>
        <w:t>Pour les formations en présentiel dans les locaux mis à disposition, les apprenants sont accueillis dans une salle de cours équipée d'un réseau Wi-Fi, d'un tableau blanc ou paperboard. Un ordinateur avec les logiciels appropriés est mis à disposition (le cas échéant).</w:t>
      </w:r>
    </w:p>
    <w:p w14:paraId="3C032982" w14:textId="77777777" w:rsidR="006242D7" w:rsidRDefault="006242D7" w:rsidP="006242D7">
      <w:pPr>
        <w:spacing w:after="0" w:line="240" w:lineRule="auto"/>
        <w:rPr>
          <w:rFonts w:ascii="Montserrat SemiBold" w:eastAsia="Georgia" w:hAnsi="Montserrat SemiBold" w:cs="Georgia"/>
          <w:sz w:val="24"/>
          <w:szCs w:val="24"/>
        </w:rPr>
      </w:pPr>
    </w:p>
    <w:p w14:paraId="605C3E1C" w14:textId="77777777" w:rsidR="006242D7" w:rsidRPr="00693C78" w:rsidRDefault="006242D7" w:rsidP="006242D7">
      <w:pPr>
        <w:spacing w:after="0" w:line="240" w:lineRule="auto"/>
        <w:rPr>
          <w:rFonts w:ascii="Montserrat SemiBold" w:eastAsia="Georgia" w:hAnsi="Montserrat SemiBold" w:cs="Georgia"/>
          <w:sz w:val="24"/>
          <w:szCs w:val="24"/>
        </w:rPr>
      </w:pPr>
    </w:p>
    <w:p w14:paraId="4DC7A8DD" w14:textId="77777777" w:rsidR="006242D7" w:rsidRPr="00693C78" w:rsidRDefault="006242D7" w:rsidP="006242D7">
      <w:pPr>
        <w:spacing w:after="0" w:line="240" w:lineRule="auto"/>
        <w:rPr>
          <w:rFonts w:ascii="Montserrat SemiBold" w:eastAsia="Georgia" w:hAnsi="Montserrat SemiBold" w:cs="Georgia"/>
          <w:sz w:val="24"/>
          <w:szCs w:val="24"/>
        </w:rPr>
      </w:pPr>
      <w:r w:rsidRPr="00693C78">
        <w:rPr>
          <w:rFonts w:ascii="Montserrat SemiBold" w:eastAsia="Georgia" w:hAnsi="Montserrat SemiBold" w:cs="Georgia"/>
          <w:b/>
          <w:bCs/>
          <w:sz w:val="24"/>
          <w:szCs w:val="24"/>
        </w:rPr>
        <w:t xml:space="preserve">Dispositif de suivi de l'exécution et de l'évaluation des résultats de la formation </w:t>
      </w:r>
    </w:p>
    <w:p w14:paraId="7FA60750" w14:textId="77777777" w:rsidR="0034299D" w:rsidRDefault="00E737D4">
      <w:pPr>
        <w:spacing w:after="0" w:line="240" w:lineRule="auto"/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r>
        <w:rPr>
          <w:rFonts w:ascii="Barlow" w:eastAsia="Georgia" w:hAnsi="Barlow" w:cs="Georgia"/>
          <w:b/>
          <w:color w:val="7F7F7F" w:themeColor="text1" w:themeTint="80"/>
          <w:sz w:val="24"/>
          <w:szCs w:val="24"/>
        </w:rPr>
        <w:t>En amont de la formation</w:t>
      </w:r>
    </w:p>
    <w:p w14:paraId="1F7390E2" w14:textId="77777777" w:rsidR="0034299D" w:rsidRDefault="00E737D4">
      <w:pPr>
        <w:spacing w:after="0" w:line="240" w:lineRule="auto"/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r>
        <w:rPr>
          <w:rFonts w:ascii="Barlow" w:eastAsia="Georgia" w:hAnsi="Barlow" w:cs="Georgia"/>
          <w:color w:val="7F7F7F" w:themeColor="text1" w:themeTint="80"/>
          <w:sz w:val="24"/>
          <w:szCs w:val="24"/>
        </w:rPr>
        <w:t> </w:t>
      </w:r>
    </w:p>
    <w:p w14:paraId="2F89FBA7" w14:textId="77777777" w:rsidR="0034299D" w:rsidRDefault="00E737D4" w:rsidP="00620472">
      <w:pPr>
        <w:pStyle w:val="Paragraphedeliste"/>
        <w:numPr>
          <w:ilvl w:val="0"/>
          <w:numId w:val="2"/>
        </w:numPr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r>
        <w:rPr>
          <w:rFonts w:ascii="Barlow" w:eastAsia="Georgia" w:hAnsi="Barlow" w:cs="Georgia"/>
          <w:color w:val="7F7F7F" w:themeColor="text1" w:themeTint="80"/>
          <w:sz w:val="24"/>
          <w:szCs w:val="24"/>
        </w:rPr>
        <w:t>Recueil des besoins des apprenants afin de disposer des informations essentielles au bon déroulé de la formation (profil, niveau, attentes particulières...).</w:t>
      </w:r>
    </w:p>
    <w:p w14:paraId="5B880F6E" w14:textId="77777777" w:rsidR="0034299D" w:rsidRDefault="00E737D4" w:rsidP="00620472">
      <w:pPr>
        <w:pStyle w:val="Paragraphedeliste"/>
        <w:numPr>
          <w:ilvl w:val="0"/>
          <w:numId w:val="2"/>
        </w:numPr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proofErr w:type="spellStart"/>
      <w:r>
        <w:rPr>
          <w:rFonts w:ascii="Barlow" w:eastAsia="Georgia" w:hAnsi="Barlow" w:cs="Georgia"/>
          <w:color w:val="7F7F7F" w:themeColor="text1" w:themeTint="80"/>
          <w:sz w:val="24"/>
          <w:szCs w:val="24"/>
        </w:rPr>
        <w:t>Auto-positionnement</w:t>
      </w:r>
      <w:proofErr w:type="spellEnd"/>
      <w:r>
        <w:rPr>
          <w:rFonts w:ascii="Barlow" w:eastAsia="Georgia" w:hAnsi="Barlow" w:cs="Georgia"/>
          <w:color w:val="7F7F7F" w:themeColor="text1" w:themeTint="80"/>
          <w:sz w:val="24"/>
          <w:szCs w:val="24"/>
        </w:rPr>
        <w:t xml:space="preserve"> des apprenants afin de mesurer le niveau de départ.</w:t>
      </w:r>
    </w:p>
    <w:p w14:paraId="0DC4E008" w14:textId="77777777" w:rsidR="0034299D" w:rsidRDefault="00E737D4">
      <w:pPr>
        <w:spacing w:after="0" w:line="240" w:lineRule="auto"/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r>
        <w:rPr>
          <w:rFonts w:ascii="Barlow" w:eastAsia="Georgia" w:hAnsi="Barlow" w:cs="Georgia"/>
          <w:b/>
          <w:color w:val="7F7F7F" w:themeColor="text1" w:themeTint="80"/>
          <w:sz w:val="24"/>
          <w:szCs w:val="24"/>
        </w:rPr>
        <w:t>Tout au long de la formation</w:t>
      </w:r>
    </w:p>
    <w:p w14:paraId="54D34A0D" w14:textId="77777777" w:rsidR="0034299D" w:rsidRDefault="00E737D4">
      <w:pPr>
        <w:spacing w:after="0" w:line="240" w:lineRule="auto"/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r>
        <w:rPr>
          <w:rFonts w:ascii="Barlow" w:eastAsia="Georgia" w:hAnsi="Barlow" w:cs="Georgia"/>
          <w:color w:val="7F7F7F" w:themeColor="text1" w:themeTint="80"/>
          <w:sz w:val="24"/>
          <w:szCs w:val="24"/>
        </w:rPr>
        <w:t> </w:t>
      </w:r>
    </w:p>
    <w:p w14:paraId="48CCC8F0" w14:textId="77777777" w:rsidR="0034299D" w:rsidRDefault="00E737D4" w:rsidP="00620472">
      <w:pPr>
        <w:pStyle w:val="Paragraphedeliste"/>
        <w:numPr>
          <w:ilvl w:val="0"/>
          <w:numId w:val="3"/>
        </w:numPr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r>
        <w:rPr>
          <w:rFonts w:ascii="Barlow" w:eastAsia="Georgia" w:hAnsi="Barlow" w:cs="Georgia"/>
          <w:color w:val="7F7F7F" w:themeColor="text1" w:themeTint="80"/>
          <w:sz w:val="24"/>
          <w:szCs w:val="24"/>
        </w:rPr>
        <w:t>Évaluation continue des acquis avec des questions orales, des exercices, des QCM, des cas pratiques ou mises en situation...</w:t>
      </w:r>
    </w:p>
    <w:p w14:paraId="73456E75" w14:textId="77777777" w:rsidR="0034299D" w:rsidRDefault="00E737D4">
      <w:pPr>
        <w:spacing w:after="0" w:line="240" w:lineRule="auto"/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r>
        <w:rPr>
          <w:rFonts w:ascii="Barlow" w:eastAsia="Georgia" w:hAnsi="Barlow" w:cs="Georgia"/>
          <w:b/>
          <w:color w:val="7F7F7F" w:themeColor="text1" w:themeTint="80"/>
          <w:sz w:val="24"/>
          <w:szCs w:val="24"/>
        </w:rPr>
        <w:t>A la fin de la formation</w:t>
      </w:r>
    </w:p>
    <w:p w14:paraId="49AB8573" w14:textId="77777777" w:rsidR="0034299D" w:rsidRDefault="00E737D4">
      <w:pPr>
        <w:spacing w:after="0" w:line="240" w:lineRule="auto"/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r>
        <w:rPr>
          <w:rFonts w:ascii="Barlow" w:eastAsia="Georgia" w:hAnsi="Barlow" w:cs="Georgia"/>
          <w:color w:val="7F7F7F" w:themeColor="text1" w:themeTint="80"/>
          <w:sz w:val="24"/>
          <w:szCs w:val="24"/>
        </w:rPr>
        <w:t> </w:t>
      </w:r>
    </w:p>
    <w:p w14:paraId="542B6BDC" w14:textId="77777777" w:rsidR="0034299D" w:rsidRDefault="00E737D4" w:rsidP="00620472">
      <w:pPr>
        <w:pStyle w:val="Paragraphedeliste"/>
        <w:numPr>
          <w:ilvl w:val="0"/>
          <w:numId w:val="4"/>
        </w:numPr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proofErr w:type="spellStart"/>
      <w:r>
        <w:rPr>
          <w:rFonts w:ascii="Barlow" w:eastAsia="Georgia" w:hAnsi="Barlow" w:cs="Georgia"/>
          <w:color w:val="7F7F7F" w:themeColor="text1" w:themeTint="80"/>
          <w:sz w:val="24"/>
          <w:szCs w:val="24"/>
        </w:rPr>
        <w:lastRenderedPageBreak/>
        <w:t>Auto-positionnement</w:t>
      </w:r>
      <w:proofErr w:type="spellEnd"/>
      <w:r>
        <w:rPr>
          <w:rFonts w:ascii="Barlow" w:eastAsia="Georgia" w:hAnsi="Barlow" w:cs="Georgia"/>
          <w:color w:val="7F7F7F" w:themeColor="text1" w:themeTint="80"/>
          <w:sz w:val="24"/>
          <w:szCs w:val="24"/>
        </w:rPr>
        <w:t xml:space="preserve"> des apprenants afin de mesurer l'acquisition des compétences.</w:t>
      </w:r>
    </w:p>
    <w:p w14:paraId="20D5C405" w14:textId="77777777" w:rsidR="0034299D" w:rsidRDefault="00E737D4" w:rsidP="00620472">
      <w:pPr>
        <w:pStyle w:val="Paragraphedeliste"/>
        <w:numPr>
          <w:ilvl w:val="0"/>
          <w:numId w:val="4"/>
        </w:numPr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r>
        <w:rPr>
          <w:rFonts w:ascii="Barlow" w:eastAsia="Georgia" w:hAnsi="Barlow" w:cs="Georgia"/>
          <w:color w:val="7F7F7F" w:themeColor="text1" w:themeTint="80"/>
          <w:sz w:val="24"/>
          <w:szCs w:val="24"/>
        </w:rPr>
        <w:t>Evaluation par le formateur des compétences acquises par les apprenants.</w:t>
      </w:r>
    </w:p>
    <w:p w14:paraId="43CDB946" w14:textId="77777777" w:rsidR="0034299D" w:rsidRDefault="00E737D4" w:rsidP="00620472">
      <w:pPr>
        <w:pStyle w:val="Paragraphedeliste"/>
        <w:numPr>
          <w:ilvl w:val="0"/>
          <w:numId w:val="4"/>
        </w:numPr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r>
        <w:rPr>
          <w:rFonts w:ascii="Barlow" w:eastAsia="Georgia" w:hAnsi="Barlow" w:cs="Georgia"/>
          <w:color w:val="7F7F7F" w:themeColor="text1" w:themeTint="80"/>
          <w:sz w:val="24"/>
          <w:szCs w:val="24"/>
        </w:rPr>
        <w:t>Questionnaire de satisfaction à chaud afin de recueillir la satisfaction des apprenants à l'issue de la formation.</w:t>
      </w:r>
    </w:p>
    <w:p w14:paraId="46499AE1" w14:textId="77777777" w:rsidR="0034299D" w:rsidRDefault="00E737D4" w:rsidP="00620472">
      <w:pPr>
        <w:pStyle w:val="Paragraphedeliste"/>
        <w:numPr>
          <w:ilvl w:val="0"/>
          <w:numId w:val="4"/>
        </w:numPr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r>
        <w:rPr>
          <w:rFonts w:ascii="Barlow" w:eastAsia="Georgia" w:hAnsi="Barlow" w:cs="Georgia"/>
          <w:color w:val="7F7F7F" w:themeColor="text1" w:themeTint="80"/>
          <w:sz w:val="24"/>
          <w:szCs w:val="24"/>
        </w:rPr>
        <w:t>Questionnaire de satisfaction à froid afin d'évaluer les apports ancrés de la formation et leurs mises en application au quotidien.</w:t>
      </w:r>
    </w:p>
    <w:p w14:paraId="10C78B86" w14:textId="77777777" w:rsidR="00395843" w:rsidRDefault="00395843" w:rsidP="006242D7">
      <w:pPr>
        <w:spacing w:after="0" w:line="240" w:lineRule="auto"/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</w:p>
    <w:p w14:paraId="524048BA" w14:textId="77777777" w:rsidR="00395843" w:rsidRDefault="00395843" w:rsidP="00395843">
      <w:pPr>
        <w:spacing w:after="0" w:line="240" w:lineRule="auto"/>
        <w:rPr>
          <w:rFonts w:ascii="Montserrat SemiBold" w:eastAsia="Georgia" w:hAnsi="Montserrat SemiBold" w:cs="Georgia"/>
          <w:b/>
          <w:bCs/>
          <w:sz w:val="24"/>
          <w:szCs w:val="24"/>
        </w:rPr>
      </w:pPr>
      <w:r>
        <w:rPr>
          <w:rFonts w:ascii="Montserrat SemiBold" w:eastAsia="Georgia" w:hAnsi="Montserrat SemiBold" w:cs="Georgia"/>
          <w:b/>
          <w:bCs/>
          <w:sz w:val="24"/>
          <w:szCs w:val="24"/>
        </w:rPr>
        <w:t>Accessibilité</w:t>
      </w:r>
    </w:p>
    <w:p w14:paraId="0732F87E" w14:textId="77777777" w:rsidR="0034299D" w:rsidRDefault="00E737D4">
      <w:pPr>
        <w:spacing w:after="0" w:line="240" w:lineRule="auto"/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  <w:r>
        <w:rPr>
          <w:rFonts w:ascii="Barlow" w:eastAsia="Georgia" w:hAnsi="Barlow" w:cs="Georgia"/>
          <w:color w:val="7F7F7F" w:themeColor="text1" w:themeTint="80"/>
          <w:sz w:val="24"/>
          <w:szCs w:val="24"/>
        </w:rPr>
        <w:t>Nos formations peuvent être adaptées à certaines conditions de handicap. Nous contacter pour toute information et demande spécifique.</w:t>
      </w:r>
    </w:p>
    <w:p w14:paraId="4973A2FC" w14:textId="77777777" w:rsidR="00395843" w:rsidRDefault="00395843" w:rsidP="006242D7">
      <w:pPr>
        <w:spacing w:after="0" w:line="240" w:lineRule="auto"/>
        <w:rPr>
          <w:rFonts w:ascii="Barlow" w:eastAsia="Georgia" w:hAnsi="Barlow" w:cs="Georgia"/>
          <w:color w:val="7F7F7F" w:themeColor="text1" w:themeTint="80"/>
          <w:sz w:val="24"/>
          <w:szCs w:val="24"/>
        </w:rPr>
      </w:pPr>
    </w:p>
    <w:p w14:paraId="744073A3" w14:textId="77777777" w:rsidR="006242D7" w:rsidRPr="00536393" w:rsidRDefault="006242D7" w:rsidP="006242D7">
      <w:pPr>
        <w:spacing w:after="0" w:line="240" w:lineRule="auto"/>
        <w:rPr>
          <w:rFonts w:ascii="Montserrat SemiBold" w:hAnsi="Montserrat SemiBold"/>
          <w:color w:val="7F7F7F" w:themeColor="text1" w:themeTint="80"/>
        </w:rPr>
      </w:pPr>
    </w:p>
    <w:p w14:paraId="67A1291A" w14:textId="77777777" w:rsidR="00F19C3F" w:rsidRPr="006242D7" w:rsidRDefault="00F19C3F" w:rsidP="006242D7"/>
    <w:sectPr w:rsidR="00F19C3F" w:rsidRPr="006242D7">
      <w:headerReference w:type="default" r:id="rId10"/>
      <w:footerReference w:type="default" r:id="rId11"/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CA60A7D" w14:textId="77777777" w:rsidR="00DE0B27" w:rsidRDefault="00DE0B27">
      <w:pPr>
        <w:spacing w:after="0" w:line="240" w:lineRule="auto"/>
      </w:pPr>
      <w:r>
        <w:separator/>
      </w:r>
    </w:p>
  </w:endnote>
  <w:endnote w:type="continuationSeparator" w:id="0">
    <w:p w14:paraId="70C65466" w14:textId="77777777" w:rsidR="00DE0B27" w:rsidRDefault="00DE0B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D7E012E-1C03-4CF1-AA16-057D19E7DEE3}"/>
    <w:embedBold r:id="rId2" w:fontKey="{82368EF1-F156-4623-BA85-B8B916EB18B5}"/>
    <w:embedItalic r:id="rId3" w:fontKey="{71649CD5-B9AB-4245-8E1F-23DE69C29179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D4E85452-9551-49E2-83AB-BB211ABA96C0}"/>
    <w:embedBold r:id="rId5" w:fontKey="{DFCE3458-7292-49C4-AA86-8E4D16A25B53}"/>
    <w:embedItalic r:id="rId6" w:fontKey="{EDC77F13-94E2-4217-9B69-0B0B6D437A08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Lohit Devanagari">
    <w:altName w:val="Cambria"/>
    <w:panose1 w:val="00000000000000000000"/>
    <w:charset w:val="00"/>
    <w:family w:val="roman"/>
    <w:notTrueType/>
    <w:pitch w:val="default"/>
  </w:font>
  <w:font w:name="Courier 10 Pitch">
    <w:altName w:val="Courier New"/>
    <w:panose1 w:val="00000000000000000000"/>
    <w:charset w:val="00"/>
    <w:family w:val="roman"/>
    <w:notTrueType/>
    <w:pitch w:val="default"/>
  </w:font>
  <w:font w:name="Montserrat">
    <w:altName w:val="Montserrat"/>
    <w:charset w:val="00"/>
    <w:family w:val="auto"/>
    <w:pitch w:val="variable"/>
    <w:sig w:usb0="2000020F" w:usb1="00000003" w:usb2="00000000" w:usb3="00000000" w:csb0="00000197" w:csb1="00000000"/>
    <w:embedRegular r:id="rId7" w:fontKey="{DB577C1E-D4CB-4A5F-A1A8-76204A55837B}"/>
    <w:embedBold r:id="rId8" w:fontKey="{48240E35-DBBC-4977-BBB8-41CAC928270F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9" w:fontKey="{4FB46ED9-14FD-458B-9B43-2CE8AFC524C8}"/>
    <w:embedBold r:id="rId10" w:fontKey="{31621C80-1E75-414C-9765-C71045BCBD21}"/>
  </w:font>
  <w:font w:name="Barlow">
    <w:altName w:val="Barlow"/>
    <w:charset w:val="00"/>
    <w:family w:val="auto"/>
    <w:pitch w:val="variable"/>
    <w:sig w:usb0="20000007" w:usb1="00000000" w:usb2="00000000" w:usb3="00000000" w:csb0="00000193" w:csb1="00000000"/>
    <w:embedRegular r:id="rId11" w:fontKey="{B9C5A307-DDA7-4D4A-9388-041B07D0F889}"/>
    <w:embedBold r:id="rId12" w:fontKey="{BD16F339-ACA2-4CC1-ACB9-F319985F818E}"/>
    <w:embedItalic r:id="rId13" w:fontKey="{B0C0088F-B3D2-44A1-959E-641AB05B7F65}"/>
  </w:font>
  <w:font w:name="Montserrat SemiBold">
    <w:charset w:val="00"/>
    <w:family w:val="auto"/>
    <w:pitch w:val="variable"/>
    <w:sig w:usb0="2000020F" w:usb1="00000003" w:usb2="00000000" w:usb3="00000000" w:csb0="00000197" w:csb1="00000000"/>
    <w:embedRegular r:id="rId14" w:fontKey="{7E62AE36-FFCB-40E6-BA0F-E184BECCDC59}"/>
    <w:embedBold r:id="rId15" w:fontKey="{7B83884C-5058-40CE-A068-47DACA57AEF8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E929E9" w14:textId="77777777" w:rsidR="003E1B6F" w:rsidRDefault="003E1B6F" w:rsidP="003E1B6F">
    <w:pPr>
      <w:pStyle w:val="Pieddepage"/>
      <w:jc w:val="center"/>
      <w:rPr>
        <w:rFonts w:ascii="Montserrat" w:eastAsia="Calibri" w:hAnsi="Montserrat"/>
        <w:color w:val="7F7F7F"/>
        <w:sz w:val="16"/>
        <w:lang w:val="en-US"/>
      </w:rPr>
    </w:pPr>
  </w:p>
  <w:p w14:paraId="51F9D4A4" w14:textId="77777777" w:rsidR="005E1CFB" w:rsidRPr="00D6773A" w:rsidRDefault="003E1B6F" w:rsidP="003E1B6F">
    <w:pPr>
      <w:pStyle w:val="Pieddepage"/>
      <w:jc w:val="center"/>
      <w:rPr>
        <w:rFonts w:ascii="Montserrat" w:eastAsia="Calibri" w:hAnsi="Montserrat"/>
        <w:color w:val="7F7F7F"/>
        <w:sz w:val="16"/>
      </w:rPr>
    </w:pPr>
    <w:r w:rsidRPr="002A1B22">
      <w:rPr>
        <w:rFonts w:ascii="Montserrat" w:eastAsia="Calibri" w:hAnsi="Montserrat"/>
        <w:color w:val="7F7F7F"/>
        <w:sz w:val="16"/>
        <w:lang w:val="en-US"/>
      </w:rPr>
      <w:fldChar w:fldCharType="begin"/>
    </w:r>
    <w:r w:rsidRPr="00D6773A">
      <w:rPr>
        <w:rFonts w:ascii="Montserrat" w:eastAsia="Calibri" w:hAnsi="Montserrat"/>
        <w:color w:val="7F7F7F"/>
        <w:sz w:val="16"/>
      </w:rPr>
      <w:instrText xml:space="preserve">PAGE  </w:instrText>
    </w:r>
    <w:r w:rsidRPr="002A1B22">
      <w:rPr>
        <w:rFonts w:ascii="Montserrat" w:eastAsia="Calibri" w:hAnsi="Montserrat"/>
        <w:color w:val="7F7F7F"/>
        <w:sz w:val="16"/>
        <w:lang w:val="en-US"/>
      </w:rPr>
      <w:fldChar w:fldCharType="separate"/>
    </w:r>
    <w:r w:rsidRPr="00D6773A">
      <w:rPr>
        <w:rFonts w:ascii="Montserrat" w:eastAsia="Calibri" w:hAnsi="Montserrat"/>
        <w:color w:val="7F7F7F"/>
        <w:sz w:val="16"/>
      </w:rPr>
      <w:t>1</w:t>
    </w:r>
    <w:r w:rsidRPr="002A1B22">
      <w:rPr>
        <w:rFonts w:ascii="Montserrat" w:eastAsia="Calibri" w:hAnsi="Montserrat"/>
        <w:color w:val="7F7F7F"/>
        <w:sz w:val="16"/>
        <w:lang w:val="en-US"/>
      </w:rPr>
      <w:fldChar w:fldCharType="end"/>
    </w:r>
    <w:r w:rsidRPr="00D6773A">
      <w:rPr>
        <w:rFonts w:ascii="Montserrat" w:eastAsia="Calibri" w:hAnsi="Montserrat"/>
        <w:color w:val="7F7F7F"/>
        <w:sz w:val="16"/>
      </w:rPr>
      <w:t>/</w:t>
    </w:r>
    <w:r w:rsidRPr="002A1B22">
      <w:rPr>
        <w:rFonts w:ascii="Montserrat" w:eastAsia="Calibri" w:hAnsi="Montserrat"/>
        <w:color w:val="7F7F7F"/>
        <w:sz w:val="16"/>
        <w:lang w:val="en-US"/>
      </w:rPr>
      <w:fldChar w:fldCharType="begin"/>
    </w:r>
    <w:r w:rsidRPr="00D6773A">
      <w:rPr>
        <w:rFonts w:ascii="Montserrat" w:eastAsia="Calibri" w:hAnsi="Montserrat"/>
        <w:color w:val="7F7F7F"/>
        <w:sz w:val="16"/>
      </w:rPr>
      <w:instrText xml:space="preserve"> NUMPAGES  \* MERGEFORMAT </w:instrText>
    </w:r>
    <w:r w:rsidRPr="002A1B22">
      <w:rPr>
        <w:rFonts w:ascii="Montserrat" w:eastAsia="Calibri" w:hAnsi="Montserrat"/>
        <w:color w:val="7F7F7F"/>
        <w:sz w:val="16"/>
        <w:lang w:val="en-US"/>
      </w:rPr>
      <w:fldChar w:fldCharType="separate"/>
    </w:r>
    <w:r w:rsidRPr="00D6773A">
      <w:rPr>
        <w:rFonts w:ascii="Montserrat" w:eastAsia="Calibri" w:hAnsi="Montserrat"/>
        <w:color w:val="7F7F7F"/>
        <w:sz w:val="16"/>
      </w:rPr>
      <w:t>8</w:t>
    </w:r>
    <w:r w:rsidRPr="002A1B22">
      <w:rPr>
        <w:rFonts w:ascii="Montserrat" w:eastAsia="Calibri" w:hAnsi="Montserrat"/>
        <w:color w:val="7F7F7F"/>
        <w:sz w:val="16"/>
        <w:lang w:val="en-US"/>
      </w:rPr>
      <w:fldChar w:fldCharType="end"/>
    </w:r>
  </w:p>
  <w:p w14:paraId="785F814D" w14:textId="77777777" w:rsidR="005E1CFB" w:rsidRPr="00D6773A" w:rsidRDefault="005E1CFB" w:rsidP="005E1CFB">
    <w:pPr>
      <w:tabs>
        <w:tab w:val="center" w:pos="4536"/>
        <w:tab w:val="right" w:pos="9072"/>
      </w:tabs>
      <w:spacing w:after="0" w:line="240" w:lineRule="auto"/>
      <w:jc w:val="center"/>
      <w:rPr>
        <w:rFonts w:ascii="Montserrat" w:eastAsia="Calibri" w:hAnsi="Montserrat" w:cs="Times New Roman"/>
        <w:color w:val="7F7F7F"/>
        <w:sz w:val="16"/>
        <w:szCs w:val="20"/>
        <w:lang w:eastAsia="fr-FR"/>
      </w:rPr>
    </w:pPr>
    <w:proofErr w:type="spellStart"/>
    <w:r w:rsidRPr="00D6773A">
      <w:rPr>
        <w:rFonts w:ascii="Montserrat" w:eastAsia="Calibri" w:hAnsi="Montserrat" w:cs="Times New Roman"/>
        <w:color w:val="7F7F7F"/>
        <w:sz w:val="16"/>
        <w:szCs w:val="20"/>
        <w:lang w:eastAsia="fr-FR"/>
      </w:rPr>
      <w:t>Docaposte</w:t>
    </w:r>
    <w:proofErr w:type="spellEnd"/>
    <w:r w:rsidRPr="00D6773A">
      <w:rPr>
        <w:rFonts w:ascii="Montserrat" w:eastAsia="Calibri" w:hAnsi="Montserrat" w:cs="Times New Roman"/>
        <w:color w:val="7F7F7F"/>
        <w:sz w:val="16"/>
        <w:szCs w:val="20"/>
        <w:lang w:eastAsia="fr-FR"/>
      </w:rPr>
      <w:t xml:space="preserve"> Institute </w:t>
    </w:r>
  </w:p>
  <w:p w14:paraId="02F04C21" w14:textId="77777777" w:rsidR="005E1CFB" w:rsidRPr="00D6773A" w:rsidRDefault="005E1CFB" w:rsidP="005E1CFB">
    <w:pPr>
      <w:tabs>
        <w:tab w:val="center" w:pos="4536"/>
        <w:tab w:val="right" w:pos="9072"/>
      </w:tabs>
      <w:spacing w:after="0" w:line="240" w:lineRule="auto"/>
      <w:jc w:val="center"/>
      <w:rPr>
        <w:rFonts w:ascii="Montserrat" w:eastAsia="Calibri" w:hAnsi="Montserrat" w:cs="Times New Roman"/>
        <w:color w:val="7F7F7F"/>
        <w:sz w:val="16"/>
        <w:szCs w:val="20"/>
        <w:lang w:eastAsia="fr-FR"/>
      </w:rPr>
    </w:pPr>
    <w:r w:rsidRPr="00D6773A">
      <w:rPr>
        <w:rFonts w:ascii="Montserrat" w:eastAsia="Calibri" w:hAnsi="Montserrat" w:cs="Times New Roman"/>
        <w:color w:val="7F7F7F"/>
        <w:sz w:val="16"/>
        <w:szCs w:val="20"/>
        <w:lang w:eastAsia="fr-FR"/>
      </w:rPr>
      <w:t>45-47 Boulevard Paul Vaillant Couturier, 94200 Ivry-sur-Seine France</w:t>
    </w:r>
  </w:p>
  <w:p w14:paraId="57A549DB" w14:textId="77777777" w:rsidR="005E1CFB" w:rsidRPr="00D6773A" w:rsidRDefault="005E1CFB" w:rsidP="005E1CFB">
    <w:pPr>
      <w:tabs>
        <w:tab w:val="center" w:pos="4536"/>
        <w:tab w:val="right" w:pos="9072"/>
      </w:tabs>
      <w:spacing w:after="0" w:line="240" w:lineRule="auto"/>
      <w:jc w:val="center"/>
      <w:rPr>
        <w:rFonts w:ascii="Montserrat" w:eastAsia="Calibri" w:hAnsi="Montserrat" w:cs="Times New Roman"/>
        <w:color w:val="7F7F7F"/>
        <w:sz w:val="16"/>
        <w:szCs w:val="20"/>
        <w:lang w:eastAsia="fr-FR"/>
      </w:rPr>
    </w:pPr>
    <w:r w:rsidRPr="00D6773A">
      <w:rPr>
        <w:rFonts w:ascii="Montserrat" w:eastAsia="Calibri" w:hAnsi="Montserrat" w:cs="Times New Roman"/>
        <w:color w:val="7F7F7F"/>
        <w:sz w:val="16"/>
        <w:szCs w:val="20"/>
        <w:lang w:eastAsia="fr-FR"/>
      </w:rPr>
      <w:t>Tél : 01 56 29 70 01 - Email : hello.institute@docaposte.fr</w:t>
    </w:r>
  </w:p>
  <w:p w14:paraId="7B0F356B" w14:textId="77777777" w:rsidR="005E1CFB" w:rsidRPr="00D6773A" w:rsidRDefault="005E1CFB" w:rsidP="005E1CFB">
    <w:pPr>
      <w:tabs>
        <w:tab w:val="center" w:pos="4536"/>
        <w:tab w:val="right" w:pos="9072"/>
      </w:tabs>
      <w:spacing w:after="0" w:line="240" w:lineRule="auto"/>
      <w:jc w:val="center"/>
      <w:rPr>
        <w:rFonts w:ascii="Montserrat" w:eastAsia="Calibri" w:hAnsi="Montserrat" w:cs="Times New Roman"/>
        <w:color w:val="7F7F7F"/>
        <w:sz w:val="16"/>
        <w:szCs w:val="20"/>
        <w:lang w:eastAsia="fr-FR"/>
      </w:rPr>
    </w:pPr>
    <w:r w:rsidRPr="00D6773A">
      <w:rPr>
        <w:rFonts w:ascii="Montserrat" w:eastAsia="Calibri" w:hAnsi="Montserrat" w:cs="Times New Roman"/>
        <w:color w:val="7F7F7F"/>
        <w:sz w:val="16"/>
        <w:szCs w:val="20"/>
        <w:lang w:eastAsia="fr-FR"/>
      </w:rPr>
      <w:t xml:space="preserve"> SIRET : 813 058 542 00032 - Code APE : 8559A - N TVA Intra : FR 58 813 058 542</w:t>
    </w:r>
  </w:p>
  <w:p w14:paraId="11813911" w14:textId="77777777" w:rsidR="00621B3B" w:rsidRPr="005E1CFB" w:rsidRDefault="005E1CFB" w:rsidP="005E1CFB">
    <w:pPr>
      <w:tabs>
        <w:tab w:val="center" w:pos="4536"/>
        <w:tab w:val="right" w:pos="9072"/>
      </w:tabs>
      <w:spacing w:after="0" w:line="240" w:lineRule="auto"/>
      <w:jc w:val="center"/>
      <w:rPr>
        <w:rFonts w:ascii="Montserrat" w:eastAsia="Calibri" w:hAnsi="Montserrat" w:cs="Times New Roman"/>
        <w:color w:val="7F7F7F"/>
        <w:sz w:val="16"/>
        <w:szCs w:val="20"/>
        <w:lang w:eastAsia="fr-FR"/>
      </w:rPr>
    </w:pPr>
    <w:r w:rsidRPr="00115EBC">
      <w:rPr>
        <w:rFonts w:ascii="Montserrat" w:eastAsia="Calibri" w:hAnsi="Montserrat" w:cs="Times New Roman"/>
        <w:color w:val="7F7F7F"/>
        <w:sz w:val="16"/>
        <w:szCs w:val="20"/>
        <w:lang w:eastAsia="fr-FR"/>
      </w:rPr>
      <w:t>Déclaration d’activité enregistrée sous le numéro 11941117994 auprès du préfet de Région Île-de-France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BD7B03B" w14:textId="77777777" w:rsidR="00DE0B27" w:rsidRDefault="00DE0B27">
      <w:pPr>
        <w:spacing w:after="0" w:line="240" w:lineRule="auto"/>
      </w:pPr>
      <w:r>
        <w:separator/>
      </w:r>
    </w:p>
  </w:footnote>
  <w:footnote w:type="continuationSeparator" w:id="0">
    <w:p w14:paraId="79FCA1E3" w14:textId="77777777" w:rsidR="00DE0B27" w:rsidRDefault="00DE0B2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13563" w:type="dxa"/>
      <w:tblInd w:w="-284" w:type="dxa"/>
      <w:tblLayout w:type="fixed"/>
      <w:tblLook w:val="06A0" w:firstRow="1" w:lastRow="0" w:firstColumn="1" w:lastColumn="0" w:noHBand="1" w:noVBand="1"/>
    </w:tblPr>
    <w:tblGrid>
      <w:gridCol w:w="4536"/>
      <w:gridCol w:w="3009"/>
      <w:gridCol w:w="3009"/>
      <w:gridCol w:w="3009"/>
    </w:tblGrid>
    <w:tr w:rsidR="00AC09F5" w14:paraId="378EA169" w14:textId="77777777" w:rsidTr="00AC09F5">
      <w:tc>
        <w:tcPr>
          <w:tcW w:w="4536" w:type="dxa"/>
        </w:tcPr>
        <w:p w14:paraId="1273C4D9" w14:textId="77777777" w:rsidR="00AC09F5" w:rsidRPr="00D14F36" w:rsidRDefault="00AC09F5" w:rsidP="00AC09F5">
          <w:pPr>
            <w:rPr>
              <w:sz w:val="16"/>
            </w:rPr>
          </w:pPr>
          <w:r>
            <w:rPr>
              <w:noProof/>
            </w:rPr>
            <w:drawing>
              <wp:inline distT="0" distB="0" distL="0" distR="0" wp14:anchorId="3500C892" wp14:editId="7A1B5E01">
                <wp:extent cx="1905000" cy="653887"/>
                <wp:effectExtent l="19050" t="0" r="0" b="0"/>
                <wp:docPr id="3" name="Image_Dendreo" descr="Id90000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00000" name="Image_Dendreo" descr="Id90000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905000" cy="65388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14:paraId="7E536F00" w14:textId="77777777" w:rsidR="00AC09F5" w:rsidRDefault="00AC09F5" w:rsidP="00AC09F5">
          <w:pPr>
            <w:pStyle w:val="En-tte"/>
            <w:ind w:left="-115"/>
          </w:pPr>
        </w:p>
      </w:tc>
      <w:tc>
        <w:tcPr>
          <w:tcW w:w="3009" w:type="dxa"/>
        </w:tcPr>
        <w:p w14:paraId="61D65FB7" w14:textId="77777777" w:rsidR="00AC09F5" w:rsidRDefault="00AC09F5" w:rsidP="00AC09F5">
          <w:pPr>
            <w:pStyle w:val="En-tte"/>
            <w:jc w:val="center"/>
          </w:pPr>
        </w:p>
      </w:tc>
      <w:tc>
        <w:tcPr>
          <w:tcW w:w="3009" w:type="dxa"/>
        </w:tcPr>
        <w:p w14:paraId="7822CE1D" w14:textId="70E5E0A3" w:rsidR="00AC09F5" w:rsidRPr="0083063A" w:rsidRDefault="00AC09F5" w:rsidP="0083063A">
          <w:pPr>
            <w:pStyle w:val="En-tte"/>
            <w:ind w:right="-115"/>
            <w:rPr>
              <w:color w:val="BFBFBF" w:themeColor="background1" w:themeShade="BF"/>
            </w:rPr>
          </w:pPr>
          <w:r w:rsidRPr="0083063A">
            <w:rPr>
              <w:rFonts w:ascii="Barlow" w:hAnsi="Barlow"/>
              <w:color w:val="BFBFBF" w:themeColor="background1" w:themeShade="BF"/>
              <w:sz w:val="16"/>
              <w:szCs w:val="16"/>
            </w:rPr>
            <w:t>Version du</w:t>
          </w:r>
          <w:r w:rsidR="0083063A" w:rsidRPr="0083063A">
            <w:rPr>
              <w:rFonts w:ascii="Barlow" w:hAnsi="Barlow"/>
              <w:color w:val="BFBFBF" w:themeColor="background1" w:themeShade="BF"/>
              <w:sz w:val="16"/>
              <w:szCs w:val="16"/>
            </w:rPr>
            <w:t xml:space="preserve"> </w:t>
          </w:r>
          <w:r w:rsidR="00263635">
            <w:rPr>
              <w:rFonts w:ascii="Barlow" w:hAnsi="Barlow"/>
              <w:color w:val="BFBFBF" w:themeColor="background1" w:themeShade="BF"/>
              <w:sz w:val="16"/>
              <w:szCs w:val="16"/>
            </w:rPr>
            <w:t>04/03</w:t>
          </w:r>
          <w:r w:rsidRPr="0083063A">
            <w:rPr>
              <w:rFonts w:ascii="Barlow" w:hAnsi="Barlow"/>
              <w:color w:val="BFBFBF" w:themeColor="background1" w:themeShade="BF"/>
              <w:sz w:val="16"/>
              <w:szCs w:val="16"/>
            </w:rPr>
            <w:t>/2024</w:t>
          </w:r>
        </w:p>
      </w:tc>
      <w:tc>
        <w:tcPr>
          <w:tcW w:w="3009" w:type="dxa"/>
        </w:tcPr>
        <w:p w14:paraId="6A4A182F" w14:textId="77777777" w:rsidR="00AC09F5" w:rsidRDefault="00AC09F5" w:rsidP="00AC09F5">
          <w:pPr>
            <w:pStyle w:val="En-tte"/>
            <w:ind w:right="-115"/>
            <w:jc w:val="right"/>
          </w:pPr>
        </w:p>
      </w:tc>
    </w:tr>
  </w:tbl>
  <w:p w14:paraId="75D306EB" w14:textId="77777777" w:rsidR="00A31F02" w:rsidRDefault="00A31F02" w:rsidP="00D6773A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8F9938EB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F6B5EB66"/>
    <w:multiLevelType w:val="hybridMultilevel"/>
    <w:tmpl w:val="1E2664FE"/>
    <w:lvl w:ilvl="0" w:tplc="3F68E0E4">
      <w:start w:val="1"/>
      <w:numFmt w:val="bullet"/>
      <w:lvlText w:val="•"/>
      <w:lvlJc w:val="left"/>
      <w:pPr>
        <w:ind w:left="720" w:hanging="360"/>
      </w:pPr>
    </w:lvl>
    <w:lvl w:ilvl="1" w:tplc="1ACC4D06">
      <w:start w:val="1"/>
      <w:numFmt w:val="bullet"/>
      <w:lvlText w:val="○"/>
      <w:lvlJc w:val="left"/>
      <w:pPr>
        <w:ind w:left="1080" w:hanging="360"/>
      </w:pPr>
    </w:lvl>
    <w:lvl w:ilvl="2" w:tplc="37123C52">
      <w:start w:val="1"/>
      <w:numFmt w:val="bullet"/>
      <w:lvlText w:val="▪"/>
      <w:lvlJc w:val="left"/>
      <w:pPr>
        <w:ind w:left="1440" w:hanging="360"/>
      </w:pPr>
    </w:lvl>
    <w:lvl w:ilvl="3" w:tplc="8A460A36">
      <w:start w:val="1"/>
      <w:numFmt w:val="bullet"/>
      <w:lvlText w:val="▪"/>
      <w:lvlJc w:val="left"/>
      <w:pPr>
        <w:ind w:left="1800" w:hanging="360"/>
      </w:pPr>
    </w:lvl>
    <w:lvl w:ilvl="4" w:tplc="01603596">
      <w:start w:val="1"/>
      <w:numFmt w:val="bullet"/>
      <w:lvlText w:val="▪"/>
      <w:lvlJc w:val="left"/>
      <w:pPr>
        <w:ind w:left="2160" w:hanging="360"/>
      </w:pPr>
    </w:lvl>
    <w:lvl w:ilvl="5" w:tplc="42B8E812">
      <w:start w:val="1"/>
      <w:numFmt w:val="bullet"/>
      <w:lvlText w:val="▪"/>
      <w:lvlJc w:val="left"/>
      <w:pPr>
        <w:ind w:left="2520" w:hanging="360"/>
      </w:pPr>
    </w:lvl>
    <w:lvl w:ilvl="6" w:tplc="A0D0CC3E">
      <w:start w:val="1"/>
      <w:numFmt w:val="bullet"/>
      <w:lvlText w:val="▪"/>
      <w:lvlJc w:val="left"/>
      <w:pPr>
        <w:ind w:left="2880" w:hanging="360"/>
      </w:pPr>
    </w:lvl>
    <w:lvl w:ilvl="7" w:tplc="FEF81D0C">
      <w:start w:val="1"/>
      <w:numFmt w:val="bullet"/>
      <w:lvlText w:val="▪"/>
      <w:lvlJc w:val="left"/>
      <w:pPr>
        <w:ind w:left="3240" w:hanging="360"/>
      </w:pPr>
    </w:lvl>
    <w:lvl w:ilvl="8" w:tplc="9D80B1EA">
      <w:start w:val="1"/>
      <w:numFmt w:val="bullet"/>
      <w:lvlText w:val="▪"/>
      <w:lvlJc w:val="left"/>
      <w:pPr>
        <w:ind w:left="3600" w:hanging="360"/>
      </w:pPr>
    </w:lvl>
  </w:abstractNum>
  <w:abstractNum w:abstractNumId="2" w15:restartNumberingAfterBreak="0">
    <w:nsid w:val="F6B5EB67"/>
    <w:multiLevelType w:val="hybridMultilevel"/>
    <w:tmpl w:val="1E2674FE"/>
    <w:lvl w:ilvl="0" w:tplc="5FC22548">
      <w:start w:val="1"/>
      <w:numFmt w:val="bullet"/>
      <w:lvlText w:val="•"/>
      <w:lvlJc w:val="left"/>
      <w:pPr>
        <w:ind w:left="720" w:hanging="360"/>
      </w:pPr>
    </w:lvl>
    <w:lvl w:ilvl="1" w:tplc="9CA60630">
      <w:start w:val="1"/>
      <w:numFmt w:val="bullet"/>
      <w:lvlText w:val="○"/>
      <w:lvlJc w:val="left"/>
      <w:pPr>
        <w:ind w:left="1080" w:hanging="360"/>
      </w:pPr>
    </w:lvl>
    <w:lvl w:ilvl="2" w:tplc="A1D04FEC">
      <w:start w:val="1"/>
      <w:numFmt w:val="bullet"/>
      <w:lvlText w:val="▪"/>
      <w:lvlJc w:val="left"/>
      <w:pPr>
        <w:ind w:left="1440" w:hanging="360"/>
      </w:pPr>
    </w:lvl>
    <w:lvl w:ilvl="3" w:tplc="6F38207A">
      <w:start w:val="1"/>
      <w:numFmt w:val="bullet"/>
      <w:lvlText w:val="▪"/>
      <w:lvlJc w:val="left"/>
      <w:pPr>
        <w:ind w:left="1800" w:hanging="360"/>
      </w:pPr>
    </w:lvl>
    <w:lvl w:ilvl="4" w:tplc="2B78001A">
      <w:start w:val="1"/>
      <w:numFmt w:val="bullet"/>
      <w:lvlText w:val="▪"/>
      <w:lvlJc w:val="left"/>
      <w:pPr>
        <w:ind w:left="2160" w:hanging="360"/>
      </w:pPr>
    </w:lvl>
    <w:lvl w:ilvl="5" w:tplc="2F6E179A">
      <w:start w:val="1"/>
      <w:numFmt w:val="bullet"/>
      <w:lvlText w:val="▪"/>
      <w:lvlJc w:val="left"/>
      <w:pPr>
        <w:ind w:left="2520" w:hanging="360"/>
      </w:pPr>
    </w:lvl>
    <w:lvl w:ilvl="6" w:tplc="EFAEA9FA">
      <w:start w:val="1"/>
      <w:numFmt w:val="bullet"/>
      <w:lvlText w:val="▪"/>
      <w:lvlJc w:val="left"/>
      <w:pPr>
        <w:ind w:left="2880" w:hanging="360"/>
      </w:pPr>
    </w:lvl>
    <w:lvl w:ilvl="7" w:tplc="8BA00ED0">
      <w:start w:val="1"/>
      <w:numFmt w:val="bullet"/>
      <w:lvlText w:val="▪"/>
      <w:lvlJc w:val="left"/>
      <w:pPr>
        <w:ind w:left="3240" w:hanging="360"/>
      </w:pPr>
    </w:lvl>
    <w:lvl w:ilvl="8" w:tplc="83C0C5BA">
      <w:start w:val="1"/>
      <w:numFmt w:val="bullet"/>
      <w:lvlText w:val="▪"/>
      <w:lvlJc w:val="left"/>
      <w:pPr>
        <w:ind w:left="3600" w:hanging="360"/>
      </w:pPr>
    </w:lvl>
  </w:abstractNum>
  <w:abstractNum w:abstractNumId="3" w15:restartNumberingAfterBreak="0">
    <w:nsid w:val="F6B5EB68"/>
    <w:multiLevelType w:val="hybridMultilevel"/>
    <w:tmpl w:val="1E2684FE"/>
    <w:lvl w:ilvl="0" w:tplc="1C3A3F4E">
      <w:start w:val="1"/>
      <w:numFmt w:val="bullet"/>
      <w:lvlText w:val="•"/>
      <w:lvlJc w:val="left"/>
      <w:pPr>
        <w:ind w:left="720" w:hanging="360"/>
      </w:pPr>
    </w:lvl>
    <w:lvl w:ilvl="1" w:tplc="FBA0C5BC">
      <w:start w:val="1"/>
      <w:numFmt w:val="bullet"/>
      <w:lvlText w:val="○"/>
      <w:lvlJc w:val="left"/>
      <w:pPr>
        <w:ind w:left="1080" w:hanging="360"/>
      </w:pPr>
    </w:lvl>
    <w:lvl w:ilvl="2" w:tplc="4AB2F3EC">
      <w:start w:val="1"/>
      <w:numFmt w:val="bullet"/>
      <w:lvlText w:val="▪"/>
      <w:lvlJc w:val="left"/>
      <w:pPr>
        <w:ind w:left="1440" w:hanging="360"/>
      </w:pPr>
    </w:lvl>
    <w:lvl w:ilvl="3" w:tplc="503C7C9A">
      <w:start w:val="1"/>
      <w:numFmt w:val="bullet"/>
      <w:lvlText w:val="▪"/>
      <w:lvlJc w:val="left"/>
      <w:pPr>
        <w:ind w:left="1800" w:hanging="360"/>
      </w:pPr>
    </w:lvl>
    <w:lvl w:ilvl="4" w:tplc="93DE50D8">
      <w:start w:val="1"/>
      <w:numFmt w:val="bullet"/>
      <w:lvlText w:val="▪"/>
      <w:lvlJc w:val="left"/>
      <w:pPr>
        <w:ind w:left="2160" w:hanging="360"/>
      </w:pPr>
    </w:lvl>
    <w:lvl w:ilvl="5" w:tplc="C6264574">
      <w:start w:val="1"/>
      <w:numFmt w:val="bullet"/>
      <w:lvlText w:val="▪"/>
      <w:lvlJc w:val="left"/>
      <w:pPr>
        <w:ind w:left="2520" w:hanging="360"/>
      </w:pPr>
    </w:lvl>
    <w:lvl w:ilvl="6" w:tplc="DB26FB8A">
      <w:start w:val="1"/>
      <w:numFmt w:val="bullet"/>
      <w:lvlText w:val="▪"/>
      <w:lvlJc w:val="left"/>
      <w:pPr>
        <w:ind w:left="2880" w:hanging="360"/>
      </w:pPr>
    </w:lvl>
    <w:lvl w:ilvl="7" w:tplc="8DAC9FF0">
      <w:start w:val="1"/>
      <w:numFmt w:val="bullet"/>
      <w:lvlText w:val="▪"/>
      <w:lvlJc w:val="left"/>
      <w:pPr>
        <w:ind w:left="3240" w:hanging="360"/>
      </w:pPr>
    </w:lvl>
    <w:lvl w:ilvl="8" w:tplc="23DAA9D6">
      <w:start w:val="1"/>
      <w:numFmt w:val="bullet"/>
      <w:lvlText w:val="▪"/>
      <w:lvlJc w:val="left"/>
      <w:pPr>
        <w:ind w:left="3600" w:hanging="360"/>
      </w:pPr>
    </w:lvl>
  </w:abstractNum>
  <w:abstractNum w:abstractNumId="4" w15:restartNumberingAfterBreak="0">
    <w:nsid w:val="F6B5EB69"/>
    <w:multiLevelType w:val="hybridMultilevel"/>
    <w:tmpl w:val="1E2694FE"/>
    <w:lvl w:ilvl="0" w:tplc="D00CDB16">
      <w:start w:val="1"/>
      <w:numFmt w:val="bullet"/>
      <w:lvlText w:val="•"/>
      <w:lvlJc w:val="left"/>
      <w:pPr>
        <w:ind w:left="720" w:hanging="360"/>
      </w:pPr>
    </w:lvl>
    <w:lvl w:ilvl="1" w:tplc="77B023B2">
      <w:start w:val="1"/>
      <w:numFmt w:val="bullet"/>
      <w:lvlText w:val="○"/>
      <w:lvlJc w:val="left"/>
      <w:pPr>
        <w:ind w:left="1080" w:hanging="360"/>
      </w:pPr>
    </w:lvl>
    <w:lvl w:ilvl="2" w:tplc="D202450E">
      <w:start w:val="1"/>
      <w:numFmt w:val="bullet"/>
      <w:lvlText w:val="▪"/>
      <w:lvlJc w:val="left"/>
      <w:pPr>
        <w:ind w:left="1440" w:hanging="360"/>
      </w:pPr>
    </w:lvl>
    <w:lvl w:ilvl="3" w:tplc="7A80EAAE">
      <w:start w:val="1"/>
      <w:numFmt w:val="bullet"/>
      <w:lvlText w:val="▪"/>
      <w:lvlJc w:val="left"/>
      <w:pPr>
        <w:ind w:left="1800" w:hanging="360"/>
      </w:pPr>
    </w:lvl>
    <w:lvl w:ilvl="4" w:tplc="DE24BA02">
      <w:start w:val="1"/>
      <w:numFmt w:val="bullet"/>
      <w:lvlText w:val="▪"/>
      <w:lvlJc w:val="left"/>
      <w:pPr>
        <w:ind w:left="2160" w:hanging="360"/>
      </w:pPr>
    </w:lvl>
    <w:lvl w:ilvl="5" w:tplc="5AECA902">
      <w:start w:val="1"/>
      <w:numFmt w:val="bullet"/>
      <w:lvlText w:val="▪"/>
      <w:lvlJc w:val="left"/>
      <w:pPr>
        <w:ind w:left="2520" w:hanging="360"/>
      </w:pPr>
    </w:lvl>
    <w:lvl w:ilvl="6" w:tplc="218406FE">
      <w:start w:val="1"/>
      <w:numFmt w:val="bullet"/>
      <w:lvlText w:val="▪"/>
      <w:lvlJc w:val="left"/>
      <w:pPr>
        <w:ind w:left="2880" w:hanging="360"/>
      </w:pPr>
    </w:lvl>
    <w:lvl w:ilvl="7" w:tplc="8ED4E358">
      <w:start w:val="1"/>
      <w:numFmt w:val="bullet"/>
      <w:lvlText w:val="▪"/>
      <w:lvlJc w:val="left"/>
      <w:pPr>
        <w:ind w:left="3240" w:hanging="360"/>
      </w:pPr>
    </w:lvl>
    <w:lvl w:ilvl="8" w:tplc="2D14CE98">
      <w:start w:val="1"/>
      <w:numFmt w:val="bullet"/>
      <w:lvlText w:val="▪"/>
      <w:lvlJc w:val="left"/>
      <w:pPr>
        <w:ind w:left="3600" w:hanging="360"/>
      </w:pPr>
    </w:lvl>
  </w:abstractNum>
  <w:abstractNum w:abstractNumId="5" w15:restartNumberingAfterBreak="0">
    <w:nsid w:val="02E3006B"/>
    <w:multiLevelType w:val="hybridMultilevel"/>
    <w:tmpl w:val="6CF44CD2"/>
    <w:lvl w:ilvl="0" w:tplc="9B966CD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7B6B740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B74CCC0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0C9324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E9632D0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C4AF9A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EF6B0E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0763F8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D9C37D0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083471D4"/>
    <w:multiLevelType w:val="multilevel"/>
    <w:tmpl w:val="3C747BCC"/>
    <w:lvl w:ilvl="0">
      <w:start w:val="4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0FF997F2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 w15:restartNumberingAfterBreak="0">
    <w:nsid w:val="14BFF19F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" w15:restartNumberingAfterBreak="0">
    <w:nsid w:val="16C12C27"/>
    <w:multiLevelType w:val="multilevel"/>
    <w:tmpl w:val="3B48B1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B8A2943"/>
    <w:multiLevelType w:val="multilevel"/>
    <w:tmpl w:val="69B4ACC8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22D22B4B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2" w15:restartNumberingAfterBreak="0">
    <w:nsid w:val="2C173382"/>
    <w:multiLevelType w:val="multilevel"/>
    <w:tmpl w:val="5EA421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CDB02FC"/>
    <w:multiLevelType w:val="multilevel"/>
    <w:tmpl w:val="3844FA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ECD1D89"/>
    <w:multiLevelType w:val="multilevel"/>
    <w:tmpl w:val="ACB4E8E2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2F2443A2"/>
    <w:multiLevelType w:val="hybridMultilevel"/>
    <w:tmpl w:val="CB22672C"/>
    <w:lvl w:ilvl="0" w:tplc="5AC6BC4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974AF1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5768C2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868E12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6F2FDC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7963D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2F224D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4460C7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FAAEAB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6" w15:restartNumberingAfterBreak="0">
    <w:nsid w:val="31A8393E"/>
    <w:multiLevelType w:val="multilevel"/>
    <w:tmpl w:val="81C4E3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8014B67"/>
    <w:multiLevelType w:val="hybridMultilevel"/>
    <w:tmpl w:val="E724F214"/>
    <w:lvl w:ilvl="0" w:tplc="81CCD9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32431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84E0D6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2D3018E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620890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DB4926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F22DF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66CF33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DE8D29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8" w15:restartNumberingAfterBreak="0">
    <w:nsid w:val="3BAC65D3"/>
    <w:multiLevelType w:val="multilevel"/>
    <w:tmpl w:val="176CD98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3D37364D"/>
    <w:multiLevelType w:val="multilevel"/>
    <w:tmpl w:val="F20441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E8E0B9C"/>
    <w:multiLevelType w:val="hybridMultilevel"/>
    <w:tmpl w:val="40F0867E"/>
    <w:lvl w:ilvl="0" w:tplc="F60E1D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058619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3809A1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8DEC48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4E20C5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95822C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F7E46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9FCD43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3182C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1" w15:restartNumberingAfterBreak="0">
    <w:nsid w:val="42310D3A"/>
    <w:multiLevelType w:val="multilevel"/>
    <w:tmpl w:val="2E827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C5FEF98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3" w15:restartNumberingAfterBreak="0">
    <w:nsid w:val="527A574A"/>
    <w:multiLevelType w:val="multilevel"/>
    <w:tmpl w:val="EF6CC1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5101425"/>
    <w:multiLevelType w:val="multilevel"/>
    <w:tmpl w:val="172AE4F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56E3103E"/>
    <w:multiLevelType w:val="multilevel"/>
    <w:tmpl w:val="BBB489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A6D3FEC"/>
    <w:multiLevelType w:val="multilevel"/>
    <w:tmpl w:val="FFD2AB68"/>
    <w:lvl w:ilvl="0">
      <w:start w:val="4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5DB06469"/>
    <w:multiLevelType w:val="multilevel"/>
    <w:tmpl w:val="D4E035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2023192"/>
    <w:multiLevelType w:val="hybridMultilevel"/>
    <w:tmpl w:val="E8D248EE"/>
    <w:lvl w:ilvl="0" w:tplc="5C689E68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C007000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DE84BA6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1C81E0E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5682E50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B804C34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770C52E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C0ECDEA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9D6FA22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86F3770"/>
    <w:multiLevelType w:val="multilevel"/>
    <w:tmpl w:val="11DC6C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7017052B"/>
    <w:multiLevelType w:val="multilevel"/>
    <w:tmpl w:val="D7CE79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75FF01DE"/>
    <w:multiLevelType w:val="multilevel"/>
    <w:tmpl w:val="A06A7E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884286F"/>
    <w:multiLevelType w:val="hybridMultilevel"/>
    <w:tmpl w:val="B9A6839A"/>
    <w:lvl w:ilvl="0" w:tplc="3D02FF0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2D22C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806F53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DFE21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E4CFE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99A583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FAA464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95EA5B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24A71D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3" w15:restartNumberingAfterBreak="0">
    <w:nsid w:val="7CFA5492"/>
    <w:multiLevelType w:val="multilevel"/>
    <w:tmpl w:val="523063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D4AE588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 w16cid:durableId="1312906188">
    <w:abstractNumId w:val="1"/>
  </w:num>
  <w:num w:numId="2" w16cid:durableId="1973318163">
    <w:abstractNumId w:val="2"/>
  </w:num>
  <w:num w:numId="3" w16cid:durableId="564682127">
    <w:abstractNumId w:val="3"/>
  </w:num>
  <w:num w:numId="4" w16cid:durableId="1127746001">
    <w:abstractNumId w:val="4"/>
  </w:num>
  <w:num w:numId="5" w16cid:durableId="2064526362">
    <w:abstractNumId w:val="6"/>
  </w:num>
  <w:num w:numId="6" w16cid:durableId="1021474307">
    <w:abstractNumId w:val="10"/>
  </w:num>
  <w:num w:numId="7" w16cid:durableId="2031569269">
    <w:abstractNumId w:val="14"/>
  </w:num>
  <w:num w:numId="8" w16cid:durableId="113133833">
    <w:abstractNumId w:val="26"/>
  </w:num>
  <w:num w:numId="9" w16cid:durableId="1363558844">
    <w:abstractNumId w:val="18"/>
  </w:num>
  <w:num w:numId="10" w16cid:durableId="1653363697">
    <w:abstractNumId w:val="24"/>
  </w:num>
  <w:num w:numId="11" w16cid:durableId="1020593518">
    <w:abstractNumId w:val="5"/>
  </w:num>
  <w:num w:numId="12" w16cid:durableId="1471096099">
    <w:abstractNumId w:val="20"/>
  </w:num>
  <w:num w:numId="13" w16cid:durableId="1494906314">
    <w:abstractNumId w:val="17"/>
  </w:num>
  <w:num w:numId="14" w16cid:durableId="602150935">
    <w:abstractNumId w:val="15"/>
  </w:num>
  <w:num w:numId="15" w16cid:durableId="1297375211">
    <w:abstractNumId w:val="32"/>
  </w:num>
  <w:num w:numId="16" w16cid:durableId="1091195497">
    <w:abstractNumId w:val="28"/>
  </w:num>
  <w:num w:numId="17" w16cid:durableId="739399593">
    <w:abstractNumId w:val="9"/>
  </w:num>
  <w:num w:numId="18" w16cid:durableId="662665791">
    <w:abstractNumId w:val="30"/>
  </w:num>
  <w:num w:numId="19" w16cid:durableId="1785270293">
    <w:abstractNumId w:val="13"/>
  </w:num>
  <w:num w:numId="20" w16cid:durableId="2005470136">
    <w:abstractNumId w:val="25"/>
  </w:num>
  <w:num w:numId="21" w16cid:durableId="1735271019">
    <w:abstractNumId w:val="27"/>
  </w:num>
  <w:num w:numId="22" w16cid:durableId="647324426">
    <w:abstractNumId w:val="16"/>
  </w:num>
  <w:num w:numId="23" w16cid:durableId="1036543623">
    <w:abstractNumId w:val="23"/>
  </w:num>
  <w:num w:numId="24" w16cid:durableId="1999307430">
    <w:abstractNumId w:val="29"/>
  </w:num>
  <w:num w:numId="25" w16cid:durableId="2029211894">
    <w:abstractNumId w:val="12"/>
  </w:num>
  <w:num w:numId="26" w16cid:durableId="1698388040">
    <w:abstractNumId w:val="21"/>
  </w:num>
  <w:num w:numId="27" w16cid:durableId="1270241507">
    <w:abstractNumId w:val="8"/>
  </w:num>
  <w:num w:numId="28" w16cid:durableId="1107845082">
    <w:abstractNumId w:val="22"/>
  </w:num>
  <w:num w:numId="29" w16cid:durableId="2068454725">
    <w:abstractNumId w:val="7"/>
  </w:num>
  <w:num w:numId="30" w16cid:durableId="189808341">
    <w:abstractNumId w:val="34"/>
  </w:num>
  <w:num w:numId="31" w16cid:durableId="755055383">
    <w:abstractNumId w:val="0"/>
  </w:num>
  <w:num w:numId="32" w16cid:durableId="465972731">
    <w:abstractNumId w:val="11"/>
  </w:num>
  <w:num w:numId="33" w16cid:durableId="444495908">
    <w:abstractNumId w:val="33"/>
  </w:num>
  <w:num w:numId="34" w16cid:durableId="123160454">
    <w:abstractNumId w:val="31"/>
  </w:num>
  <w:num w:numId="35" w16cid:durableId="627668673">
    <w:abstractNumId w:val="19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3477D88D"/>
    <w:rsid w:val="00012BF0"/>
    <w:rsid w:val="00045A77"/>
    <w:rsid w:val="000B525B"/>
    <w:rsid w:val="000E5ADF"/>
    <w:rsid w:val="00100EAD"/>
    <w:rsid w:val="0010216C"/>
    <w:rsid w:val="00104489"/>
    <w:rsid w:val="00135E1B"/>
    <w:rsid w:val="00156D25"/>
    <w:rsid w:val="001671CC"/>
    <w:rsid w:val="001E21AA"/>
    <w:rsid w:val="001E66CB"/>
    <w:rsid w:val="0023155F"/>
    <w:rsid w:val="00232B43"/>
    <w:rsid w:val="002529DE"/>
    <w:rsid w:val="00263635"/>
    <w:rsid w:val="002A6383"/>
    <w:rsid w:val="002D675C"/>
    <w:rsid w:val="002F7995"/>
    <w:rsid w:val="002F7C9D"/>
    <w:rsid w:val="00336478"/>
    <w:rsid w:val="0034299D"/>
    <w:rsid w:val="00371F24"/>
    <w:rsid w:val="00372857"/>
    <w:rsid w:val="00395843"/>
    <w:rsid w:val="003A63D1"/>
    <w:rsid w:val="003A7D25"/>
    <w:rsid w:val="003D2AF8"/>
    <w:rsid w:val="003D649A"/>
    <w:rsid w:val="003E1B6F"/>
    <w:rsid w:val="003E61DC"/>
    <w:rsid w:val="003F7A27"/>
    <w:rsid w:val="004100AA"/>
    <w:rsid w:val="00423DE2"/>
    <w:rsid w:val="00435FD2"/>
    <w:rsid w:val="00441F1A"/>
    <w:rsid w:val="00452D48"/>
    <w:rsid w:val="004829CF"/>
    <w:rsid w:val="004853C3"/>
    <w:rsid w:val="00486D0D"/>
    <w:rsid w:val="004C73DB"/>
    <w:rsid w:val="004E6172"/>
    <w:rsid w:val="004F2E23"/>
    <w:rsid w:val="00520863"/>
    <w:rsid w:val="00536393"/>
    <w:rsid w:val="00541577"/>
    <w:rsid w:val="005505AF"/>
    <w:rsid w:val="005603DA"/>
    <w:rsid w:val="005667FE"/>
    <w:rsid w:val="0057018B"/>
    <w:rsid w:val="005C793E"/>
    <w:rsid w:val="005E1CFB"/>
    <w:rsid w:val="00620472"/>
    <w:rsid w:val="00621B3B"/>
    <w:rsid w:val="00622BB3"/>
    <w:rsid w:val="006242D7"/>
    <w:rsid w:val="00652086"/>
    <w:rsid w:val="006837B9"/>
    <w:rsid w:val="00693C78"/>
    <w:rsid w:val="006A56E2"/>
    <w:rsid w:val="006B13C4"/>
    <w:rsid w:val="006C4A92"/>
    <w:rsid w:val="006E4E92"/>
    <w:rsid w:val="006F2CD6"/>
    <w:rsid w:val="00700E6C"/>
    <w:rsid w:val="007011AE"/>
    <w:rsid w:val="00702348"/>
    <w:rsid w:val="00704E81"/>
    <w:rsid w:val="00720658"/>
    <w:rsid w:val="00725999"/>
    <w:rsid w:val="00773411"/>
    <w:rsid w:val="007B17B4"/>
    <w:rsid w:val="0083063A"/>
    <w:rsid w:val="00843333"/>
    <w:rsid w:val="00846F2F"/>
    <w:rsid w:val="00853F8B"/>
    <w:rsid w:val="00891943"/>
    <w:rsid w:val="008B7A34"/>
    <w:rsid w:val="008E5E62"/>
    <w:rsid w:val="008F154E"/>
    <w:rsid w:val="009009F8"/>
    <w:rsid w:val="009127DD"/>
    <w:rsid w:val="009161C3"/>
    <w:rsid w:val="0092416C"/>
    <w:rsid w:val="0093251F"/>
    <w:rsid w:val="00954DA0"/>
    <w:rsid w:val="00971958"/>
    <w:rsid w:val="00987345"/>
    <w:rsid w:val="00A00D37"/>
    <w:rsid w:val="00A31DE8"/>
    <w:rsid w:val="00A31F02"/>
    <w:rsid w:val="00A40771"/>
    <w:rsid w:val="00A57C41"/>
    <w:rsid w:val="00A70061"/>
    <w:rsid w:val="00A95895"/>
    <w:rsid w:val="00AB26F3"/>
    <w:rsid w:val="00AC09F5"/>
    <w:rsid w:val="00AD54DF"/>
    <w:rsid w:val="00AE4051"/>
    <w:rsid w:val="00AF2BE5"/>
    <w:rsid w:val="00AF5DE2"/>
    <w:rsid w:val="00B16ECA"/>
    <w:rsid w:val="00B83F1D"/>
    <w:rsid w:val="00B84585"/>
    <w:rsid w:val="00C042D9"/>
    <w:rsid w:val="00C24BED"/>
    <w:rsid w:val="00C26189"/>
    <w:rsid w:val="00C26C33"/>
    <w:rsid w:val="00C34120"/>
    <w:rsid w:val="00C6669B"/>
    <w:rsid w:val="00C6685B"/>
    <w:rsid w:val="00C97ED7"/>
    <w:rsid w:val="00D34117"/>
    <w:rsid w:val="00D360F7"/>
    <w:rsid w:val="00D51D47"/>
    <w:rsid w:val="00D532BE"/>
    <w:rsid w:val="00D6773A"/>
    <w:rsid w:val="00DA5FF3"/>
    <w:rsid w:val="00DE0B27"/>
    <w:rsid w:val="00DE18BD"/>
    <w:rsid w:val="00DF0717"/>
    <w:rsid w:val="00E13695"/>
    <w:rsid w:val="00E151BD"/>
    <w:rsid w:val="00E3740E"/>
    <w:rsid w:val="00E737D4"/>
    <w:rsid w:val="00E76B29"/>
    <w:rsid w:val="00E96C98"/>
    <w:rsid w:val="00EA20AE"/>
    <w:rsid w:val="00EA66F4"/>
    <w:rsid w:val="00ED2187"/>
    <w:rsid w:val="00ED2A3D"/>
    <w:rsid w:val="00ED3A57"/>
    <w:rsid w:val="00EE32BE"/>
    <w:rsid w:val="00EF499D"/>
    <w:rsid w:val="00F047F9"/>
    <w:rsid w:val="00F19C3F"/>
    <w:rsid w:val="00F26A82"/>
    <w:rsid w:val="00F415FA"/>
    <w:rsid w:val="00F52970"/>
    <w:rsid w:val="00F55C7A"/>
    <w:rsid w:val="00F91785"/>
    <w:rsid w:val="00F95EF1"/>
    <w:rsid w:val="00FE48B9"/>
    <w:rsid w:val="06B62D6E"/>
    <w:rsid w:val="1F2D249E"/>
    <w:rsid w:val="2128F36F"/>
    <w:rsid w:val="2339680A"/>
    <w:rsid w:val="2C3F0EFA"/>
    <w:rsid w:val="2E370B36"/>
    <w:rsid w:val="301359E6"/>
    <w:rsid w:val="33E30D9E"/>
    <w:rsid w:val="3477D88D"/>
    <w:rsid w:val="3530CB39"/>
    <w:rsid w:val="3D4DDEE5"/>
    <w:rsid w:val="3FC3076A"/>
    <w:rsid w:val="4130CEBD"/>
    <w:rsid w:val="451D515C"/>
    <w:rsid w:val="4B39AB3F"/>
    <w:rsid w:val="63895DB4"/>
    <w:rsid w:val="74AE4F91"/>
    <w:rsid w:val="78EA90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4A3D396"/>
  <w15:docId w15:val="{C50F0473-BA63-4131-AC9C-6D0F1EAA4F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242D7"/>
  </w:style>
  <w:style w:type="paragraph" w:styleId="Titre1">
    <w:name w:val="heading 1"/>
    <w:basedOn w:val="Normal"/>
    <w:next w:val="Normal"/>
    <w:link w:val="Titre1Car"/>
    <w:uiPriority w:val="9"/>
    <w:qFormat/>
    <w:rsid w:val="00F33E4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D51D4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itre3">
    <w:name w:val="heading 3"/>
    <w:basedOn w:val="Normal"/>
    <w:link w:val="Titre3Car"/>
    <w:uiPriority w:val="9"/>
    <w:qFormat/>
    <w:rsid w:val="00C26189"/>
    <w:pPr>
      <w:spacing w:before="100" w:beforeAutospacing="1" w:after="100" w:afterAutospacing="1" w:line="240" w:lineRule="auto"/>
      <w:outlineLvl w:val="2"/>
    </w:pPr>
    <w:rPr>
      <w:rFonts w:ascii="Times New Roman" w:hAnsi="Times New Roman" w:cs="Times New Roman"/>
      <w:b/>
      <w:bCs/>
      <w:sz w:val="27"/>
      <w:szCs w:val="27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BD56A5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BD56A5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pPr>
      <w:ind w:left="720"/>
      <w:contextualSpacing/>
    </w:pPr>
  </w:style>
  <w:style w:type="character" w:customStyle="1" w:styleId="Titre3Car">
    <w:name w:val="Titre 3 Car"/>
    <w:basedOn w:val="Policepardfaut"/>
    <w:link w:val="Titre3"/>
    <w:uiPriority w:val="9"/>
    <w:rsid w:val="00C26189"/>
    <w:rPr>
      <w:rFonts w:ascii="Times New Roman" w:hAnsi="Times New Roman" w:cs="Times New Roman"/>
      <w:b/>
      <w:bCs/>
      <w:sz w:val="27"/>
      <w:szCs w:val="27"/>
      <w:lang w:eastAsia="fr-FR"/>
    </w:rPr>
  </w:style>
  <w:style w:type="character" w:styleId="Accentuation">
    <w:name w:val="Emphasis"/>
    <w:basedOn w:val="Policepardfaut"/>
    <w:uiPriority w:val="20"/>
    <w:qFormat/>
    <w:rsid w:val="00C26189"/>
    <w:rPr>
      <w:i/>
      <w:iCs/>
    </w:rPr>
  </w:style>
  <w:style w:type="character" w:customStyle="1" w:styleId="Titre2Car">
    <w:name w:val="Titre 2 Car"/>
    <w:basedOn w:val="Policepardfaut"/>
    <w:link w:val="Titre2"/>
    <w:uiPriority w:val="9"/>
    <w:semiHidden/>
    <w:rsid w:val="00D51D47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table" w:styleId="Grilledutableau">
    <w:name w:val="Table Grid"/>
    <w:basedOn w:val="Tableau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En-tteCar">
    <w:name w:val="En-tête Car"/>
    <w:basedOn w:val="Policepardfaut"/>
    <w:link w:val="En-tte"/>
    <w:uiPriority w:val="99"/>
  </w:style>
  <w:style w:type="paragraph" w:styleId="En-tte">
    <w:name w:val="header"/>
    <w:basedOn w:val="Normal"/>
    <w:link w:val="En-tteC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</w:style>
  <w:style w:type="paragraph" w:styleId="Pieddepage">
    <w:name w:val="footer"/>
    <w:basedOn w:val="Normal"/>
    <w:link w:val="PieddepageC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A31F02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31F02"/>
    <w:rPr>
      <w:rFonts w:ascii="Lucida Grande" w:hAnsi="Lucida Grande" w:cs="Lucida Grande"/>
      <w:sz w:val="18"/>
      <w:szCs w:val="18"/>
    </w:rPr>
  </w:style>
  <w:style w:type="character" w:styleId="Lienhypertexte">
    <w:name w:val="Hyperlink"/>
    <w:uiPriority w:val="99"/>
    <w:unhideWhenUsed/>
    <w:rsid w:val="00B31C0A"/>
    <w:rPr>
      <w:color w:val="0563C1" w:themeColor="hyperlink"/>
      <w:u w:val="single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Citation">
    <w:name w:val="Quote"/>
    <w:basedOn w:val="Normal"/>
    <w:next w:val="Normal"/>
    <w:link w:val="CitationCar"/>
    <w:uiPriority w:val="29"/>
    <w:qFormat/>
    <w:rsid w:val="00117C2C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link w:val="Citation"/>
    <w:uiPriority w:val="29"/>
    <w:rsid w:val="00117C2C"/>
    <w:rPr>
      <w:i/>
      <w:iCs/>
      <w:color w:val="404040" w:themeColor="text1" w:themeTint="BF"/>
    </w:rPr>
  </w:style>
  <w:style w:type="paragraph" w:customStyle="1" w:styleId="code">
    <w:name w:val="code"/>
    <w:basedOn w:val="Normal"/>
    <w:qFormat/>
    <w:rPr>
      <w:rFonts w:ascii="Courier 10 Pitch" w:hAnsi="Courier 10 Pitch"/>
      <w:highlight w:val="lightGray"/>
    </w:rPr>
  </w:style>
  <w:style w:type="character" w:styleId="Accentuationlgre">
    <w:name w:val="Subtle Emphasis"/>
    <w:uiPriority w:val="19"/>
    <w:qFormat/>
    <w:rsid w:val="00F33E4D"/>
    <w:rPr>
      <w:i/>
      <w:iCs/>
      <w:color w:val="404040" w:themeColor="text1" w:themeTint="BF"/>
    </w:rPr>
  </w:style>
  <w:style w:type="paragraph" w:customStyle="1" w:styleId="Heading">
    <w:name w:val="Heading"/>
    <w:basedOn w:val="Normal"/>
    <w:next w:val="Normal"/>
    <w:link w:val="HeadingCar"/>
    <w:uiPriority w:val="10"/>
    <w:qFormat/>
    <w:rsid w:val="00984053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Corpsdetexte">
    <w:name w:val="Body Text"/>
    <w:basedOn w:val="Normal"/>
    <w:pPr>
      <w:spacing w:after="140" w:line="288" w:lineRule="auto"/>
    </w:pPr>
  </w:style>
  <w:style w:type="paragraph" w:styleId="Liste">
    <w:name w:val="List"/>
    <w:basedOn w:val="Corpsdetexte"/>
    <w:rPr>
      <w:rFonts w:cs="Lohit Devanagari"/>
    </w:rPr>
  </w:style>
  <w:style w:type="character" w:customStyle="1" w:styleId="NumberingSymbols">
    <w:name w:val="Numbering Symbols"/>
    <w:qFormat/>
  </w:style>
  <w:style w:type="paragraph" w:styleId="Titre">
    <w:name w:val="Title"/>
    <w:basedOn w:val="Heading"/>
    <w:next w:val="Corpsdetexte"/>
    <w:qFormat/>
    <w:pPr>
      <w:jc w:val="center"/>
    </w:pPr>
    <w:rPr>
      <w:b/>
      <w:bCs/>
    </w:rPr>
  </w:style>
  <w:style w:type="character" w:customStyle="1" w:styleId="Titre1Car">
    <w:name w:val="Titre 1 Car"/>
    <w:link w:val="Titre1"/>
    <w:uiPriority w:val="9"/>
    <w:rsid w:val="00F33E4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ar">
    <w:name w:val="Heading 2 Car"/>
    <w:uiPriority w:val="9"/>
    <w:rsid w:val="00117C2C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ar">
    <w:name w:val="Heading 3 Car"/>
    <w:uiPriority w:val="9"/>
    <w:rsid w:val="00BD56A5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Titre4Car">
    <w:name w:val="Titre 4 Car"/>
    <w:link w:val="Titre4"/>
    <w:uiPriority w:val="9"/>
    <w:rsid w:val="00BD56A5"/>
    <w:rPr>
      <w:rFonts w:asciiTheme="majorHAnsi" w:eastAsiaTheme="majorEastAsia" w:hAnsiTheme="majorHAnsi" w:cstheme="majorBidi"/>
      <w:i/>
      <w:iCs/>
      <w:color w:val="2F5496" w:themeColor="accent1" w:themeShade="BF"/>
      <w:sz w:val="24"/>
      <w:szCs w:val="24"/>
    </w:rPr>
  </w:style>
  <w:style w:type="character" w:customStyle="1" w:styleId="Titre5Car">
    <w:name w:val="Titre 5 Car"/>
    <w:link w:val="Titre5"/>
    <w:uiPriority w:val="9"/>
    <w:rsid w:val="00BD56A5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Car">
    <w:name w:val="Heading Car"/>
    <w:link w:val="Heading"/>
    <w:uiPriority w:val="10"/>
    <w:rsid w:val="0098405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ormalWeb">
    <w:name w:val="Normal (Web)"/>
    <w:basedOn w:val="Normal"/>
    <w:uiPriority w:val="99"/>
    <w:semiHidden/>
    <w:unhideWhenUsed/>
    <w:rsid w:val="00971958"/>
    <w:pPr>
      <w:spacing w:before="100" w:beforeAutospacing="1" w:after="100" w:afterAutospacing="1" w:line="240" w:lineRule="auto"/>
    </w:pPr>
    <w:rPr>
      <w:rFonts w:ascii="Calibri" w:hAnsi="Calibri" w:cs="Calibri"/>
      <w:lang w:eastAsia="fr-FR"/>
    </w:rPr>
  </w:style>
  <w:style w:type="character" w:customStyle="1" w:styleId="normaltextrun">
    <w:name w:val="normaltextrun"/>
    <w:basedOn w:val="Policepardfaut"/>
    <w:rsid w:val="00E76B29"/>
  </w:style>
  <w:style w:type="character" w:customStyle="1" w:styleId="eop">
    <w:name w:val="eop"/>
    <w:basedOn w:val="Policepardfaut"/>
    <w:rsid w:val="00E76B29"/>
  </w:style>
  <w:style w:type="character" w:customStyle="1" w:styleId="scxp22426308">
    <w:name w:val="scxp22426308"/>
    <w:basedOn w:val="Policepardfaut"/>
    <w:rsid w:val="006A56E2"/>
  </w:style>
  <w:style w:type="paragraph" w:customStyle="1" w:styleId="Default">
    <w:name w:val="Default"/>
    <w:rsid w:val="00D6773A"/>
    <w:pPr>
      <w:autoSpaceDE w:val="0"/>
      <w:autoSpaceDN w:val="0"/>
      <w:adjustRightInd w:val="0"/>
      <w:spacing w:after="0" w:line="240" w:lineRule="auto"/>
    </w:pPr>
    <w:rPr>
      <w:rFonts w:ascii="Montserrat" w:hAnsi="Montserrat" w:cs="Montserrat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328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7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8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9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193810">
          <w:marLeft w:val="288"/>
          <w:marRight w:val="0"/>
          <w:marTop w:val="4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319593">
          <w:marLeft w:val="288"/>
          <w:marRight w:val="0"/>
          <w:marTop w:val="2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30148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60864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88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319586">
          <w:marLeft w:val="288"/>
          <w:marRight w:val="14"/>
          <w:marTop w:val="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88044">
          <w:marLeft w:val="288"/>
          <w:marRight w:val="0"/>
          <w:marTop w:val="2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769233">
          <w:marLeft w:val="288"/>
          <w:marRight w:val="58"/>
          <w:marTop w:val="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874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7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04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9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47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634693">
          <w:marLeft w:val="288"/>
          <w:marRight w:val="0"/>
          <w:marTop w:val="2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31884">
          <w:marLeft w:val="288"/>
          <w:marRight w:val="0"/>
          <w:marTop w:val="1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906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408042">
          <w:marLeft w:val="288"/>
          <w:marRight w:val="0"/>
          <w:marTop w:val="1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696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47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598492">
          <w:marLeft w:val="461"/>
          <w:marRight w:val="14"/>
          <w:marTop w:val="1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473633">
          <w:marLeft w:val="461"/>
          <w:marRight w:val="14"/>
          <w:marTop w:val="1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299433">
          <w:marLeft w:val="461"/>
          <w:marRight w:val="14"/>
          <w:marTop w:val="1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562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32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37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65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291420">
          <w:marLeft w:val="288"/>
          <w:marRight w:val="0"/>
          <w:marTop w:val="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15547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569112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147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44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86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73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276600">
          <w:marLeft w:val="0"/>
          <w:marRight w:val="0"/>
          <w:marTop w:val="0"/>
          <w:marBottom w:val="0"/>
          <w:divBdr>
            <w:top w:val="single" w:sz="6" w:space="0" w:color="E0E0E0"/>
            <w:left w:val="single" w:sz="6" w:space="0" w:color="E0E0E0"/>
            <w:bottom w:val="single" w:sz="6" w:space="0" w:color="E0E0E0"/>
            <w:right w:val="single" w:sz="6" w:space="0" w:color="E0E0E0"/>
          </w:divBdr>
          <w:divsChild>
            <w:div w:id="572853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65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4371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3669307">
          <w:marLeft w:val="0"/>
          <w:marRight w:val="0"/>
          <w:marTop w:val="0"/>
          <w:marBottom w:val="0"/>
          <w:divBdr>
            <w:top w:val="single" w:sz="6" w:space="0" w:color="E0E0E0"/>
            <w:left w:val="single" w:sz="6" w:space="0" w:color="E0E0E0"/>
            <w:bottom w:val="single" w:sz="6" w:space="0" w:color="E0E0E0"/>
            <w:right w:val="single" w:sz="6" w:space="0" w:color="E0E0E0"/>
          </w:divBdr>
          <w:divsChild>
            <w:div w:id="55851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661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609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5192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51676419">
          <w:marLeft w:val="0"/>
          <w:marRight w:val="0"/>
          <w:marTop w:val="0"/>
          <w:marBottom w:val="0"/>
          <w:divBdr>
            <w:top w:val="single" w:sz="6" w:space="0" w:color="E0E0E0"/>
            <w:left w:val="single" w:sz="6" w:space="0" w:color="E0E0E0"/>
            <w:bottom w:val="single" w:sz="6" w:space="0" w:color="E0E0E0"/>
            <w:right w:val="single" w:sz="6" w:space="0" w:color="E0E0E0"/>
          </w:divBdr>
          <w:divsChild>
            <w:div w:id="5273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639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7877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085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3126638">
          <w:marLeft w:val="0"/>
          <w:marRight w:val="0"/>
          <w:marTop w:val="0"/>
          <w:marBottom w:val="0"/>
          <w:divBdr>
            <w:top w:val="single" w:sz="6" w:space="0" w:color="E0E0E0"/>
            <w:left w:val="single" w:sz="6" w:space="0" w:color="E0E0E0"/>
            <w:bottom w:val="single" w:sz="6" w:space="0" w:color="E0E0E0"/>
            <w:right w:val="single" w:sz="6" w:space="0" w:color="E0E0E0"/>
          </w:divBdr>
          <w:divsChild>
            <w:div w:id="1795908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0521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8409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697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1350918">
          <w:marLeft w:val="0"/>
          <w:marRight w:val="0"/>
          <w:marTop w:val="0"/>
          <w:marBottom w:val="0"/>
          <w:divBdr>
            <w:top w:val="single" w:sz="6" w:space="0" w:color="E0E0E0"/>
            <w:left w:val="single" w:sz="6" w:space="0" w:color="E0E0E0"/>
            <w:bottom w:val="single" w:sz="6" w:space="0" w:color="E0E0E0"/>
            <w:right w:val="single" w:sz="6" w:space="0" w:color="E0E0E0"/>
          </w:divBdr>
          <w:divsChild>
            <w:div w:id="1977904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5767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606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37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89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54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008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97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1618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977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775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7422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91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2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30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9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283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39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2553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4559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206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93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877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58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970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26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414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13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1318096">
          <w:marLeft w:val="288"/>
          <w:marRight w:val="0"/>
          <w:marTop w:val="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34911">
          <w:marLeft w:val="288"/>
          <w:marRight w:val="0"/>
          <w:marTop w:val="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38064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01026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481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7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64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00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25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226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84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6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12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03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93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37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1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f3fd73e-d875-461b-9f77-b1a6c87ff6c9">
      <Terms xmlns="http://schemas.microsoft.com/office/infopath/2007/PartnerControls"/>
    </lcf76f155ced4ddcb4097134ff3c332f>
    <TaxCatchAll xmlns="ec2ea618-bc50-496d-8b5f-445bad04b4e8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26507323A5DC643A3AE3C7254F74B22" ma:contentTypeVersion="18" ma:contentTypeDescription="Crée un document." ma:contentTypeScope="" ma:versionID="29ae8a427929ceb97f988fc30f22bc22">
  <xsd:schema xmlns:xsd="http://www.w3.org/2001/XMLSchema" xmlns:xs="http://www.w3.org/2001/XMLSchema" xmlns:p="http://schemas.microsoft.com/office/2006/metadata/properties" xmlns:ns2="8f3fd73e-d875-461b-9f77-b1a6c87ff6c9" xmlns:ns3="ec2ea618-bc50-496d-8b5f-445bad04b4e8" targetNamespace="http://schemas.microsoft.com/office/2006/metadata/properties" ma:root="true" ma:fieldsID="4e83c6c5e7e16b9f5efe2bf512ff68e9" ns2:_="" ns3:_="">
    <xsd:import namespace="8f3fd73e-d875-461b-9f77-b1a6c87ff6c9"/>
    <xsd:import namespace="ec2ea618-bc50-496d-8b5f-445bad04b4e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f3fd73e-d875-461b-9f77-b1a6c87ff6c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63e13a61-b2c7-4246-b1e6-f08b241a42b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2ea618-bc50-496d-8b5f-445bad04b4e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627135f2-0186-4334-ae29-2a5930f436ec}" ma:internalName="TaxCatchAll" ma:showField="CatchAllData" ma:web="ec2ea618-bc50-496d-8b5f-445bad04b4e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6F15A17-2485-4080-942A-07AF321BA5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7D28643-0E33-4317-97FB-025B08D75F01}">
  <ds:schemaRefs>
    <ds:schemaRef ds:uri="http://schemas.microsoft.com/office/2006/metadata/properties"/>
    <ds:schemaRef ds:uri="http://schemas.microsoft.com/office/infopath/2007/PartnerControls"/>
    <ds:schemaRef ds:uri="8f3fd73e-d875-461b-9f77-b1a6c87ff6c9"/>
    <ds:schemaRef ds:uri="ec2ea618-bc50-496d-8b5f-445bad04b4e8"/>
  </ds:schemaRefs>
</ds:datastoreItem>
</file>

<file path=customXml/itemProps3.xml><?xml version="1.0" encoding="utf-8"?>
<ds:datastoreItem xmlns:ds="http://schemas.openxmlformats.org/officeDocument/2006/customXml" ds:itemID="{B13DAAC1-BF50-4164-9931-22445F83A0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f3fd73e-d875-461b-9f77-b1a6c87ff6c9"/>
    <ds:schemaRef ds:uri="ec2ea618-bc50-496d-8b5f-445bad04b4e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962</Words>
  <Characters>5294</Characters>
  <Application>Microsoft Office Word</Application>
  <DocSecurity>0</DocSecurity>
  <Lines>44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Laureen Fauconnier</dc:creator>
  <cp:keywords/>
  <dc:description/>
  <cp:lastModifiedBy>Michel BOCCIOLESI</cp:lastModifiedBy>
  <cp:revision>2</cp:revision>
  <cp:lastPrinted>2024-05-21T10:01:00Z</cp:lastPrinted>
  <dcterms:created xsi:type="dcterms:W3CDTF">2024-06-17T06:56:00Z</dcterms:created>
  <dcterms:modified xsi:type="dcterms:W3CDTF">2024-06-17T06:56:00Z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0x010100526507323A5DC643A3AE3C7254F74B22</vt:lpwstr>
  </property>
  <property fmtid="{D5CDD505-2E9C-101B-9397-08002B2CF9AE}" pid="3" name="MediaServiceImageTags">
    <vt:lpwstr/>
  </property>
</Properties>
</file>