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BA6" w:rsidRPr="000D534F" w:rsidRDefault="009C1BA6" w:rsidP="00823CA2">
      <w:pPr>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D534F">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AU GALOP DANS LE TEMPS</w:t>
      </w:r>
      <w:r w:rsidRPr="000D534F">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t>AU MUSEE NATIONAL</w:t>
      </w:r>
    </w:p>
    <w:p w:rsidR="005E7AFB" w:rsidRPr="0006512B" w:rsidRDefault="005E7AFB" w:rsidP="00823CA2">
      <w:pPr>
        <w:jc w:val="center"/>
        <w:rPr>
          <w:sz w:val="28"/>
          <w:szCs w:val="28"/>
        </w:rPr>
      </w:pPr>
    </w:p>
    <w:p w:rsidR="009C1BA6" w:rsidRPr="0006512B" w:rsidRDefault="009C1BA6" w:rsidP="000D534F">
      <w:pPr>
        <w:shd w:val="clear" w:color="auto" w:fill="B2A1C7" w:themeFill="accent4" w:themeFillTint="99"/>
        <w:spacing w:before="360" w:after="360"/>
        <w:ind w:left="1134" w:right="1134" w:firstLine="567"/>
        <w:outlineLvl w:val="0"/>
        <w:rPr>
          <w:sz w:val="28"/>
          <w:szCs w:val="28"/>
        </w:rPr>
      </w:pPr>
      <w:r w:rsidRPr="0006512B">
        <w:rPr>
          <w:sz w:val="28"/>
          <w:szCs w:val="28"/>
        </w:rPr>
        <w:t>Dans un vieil entrepôt abandonné et destiné à être d</w:t>
      </w:r>
      <w:r w:rsidRPr="0006512B">
        <w:rPr>
          <w:sz w:val="28"/>
          <w:szCs w:val="28"/>
        </w:rPr>
        <w:t>é</w:t>
      </w:r>
      <w:r w:rsidRPr="0006512B">
        <w:rPr>
          <w:sz w:val="28"/>
          <w:szCs w:val="28"/>
        </w:rPr>
        <w:t>moli, un ouvrier retourna le coin d'une bâche poussiéreuse. Surprise! Une ménagerie enchantée surgit brusquement. Peuplée d'autruches dansantes, d'hippopotames voltigeurs et de zèbres au pelage éblouissant.</w:t>
      </w:r>
    </w:p>
    <w:p w:rsidR="009C1BA6" w:rsidRPr="0006512B" w:rsidRDefault="009C1BA6" w:rsidP="00823CA2">
      <w:pPr>
        <w:rPr>
          <w:sz w:val="28"/>
          <w:szCs w:val="28"/>
        </w:rPr>
      </w:pPr>
    </w:p>
    <w:p w:rsidR="009C1BA6" w:rsidRPr="0006512B" w:rsidRDefault="009C1BA6" w:rsidP="0049735D">
      <w:pPr>
        <w:shd w:val="clear" w:color="auto" w:fill="C2D69B" w:themeFill="accent3" w:themeFillTint="99"/>
        <w:ind w:left="1134" w:right="1134" w:firstLine="567"/>
        <w:rPr>
          <w:sz w:val="28"/>
          <w:szCs w:val="28"/>
        </w:rPr>
      </w:pPr>
      <w:r w:rsidRPr="0006512B">
        <w:rPr>
          <w:sz w:val="28"/>
          <w:szCs w:val="28"/>
        </w:rPr>
        <w:t>Le musée National a le plaisir d'annoncer la découverte de soixante animaux de manèges, magnifiquement sculptés. Ces trésors du début du siècle, qui sont tous des pièces originales, sont restés cachés pend</w:t>
      </w:r>
      <w:bookmarkStart w:id="0" w:name="_GoBack"/>
      <w:bookmarkEnd w:id="0"/>
      <w:r w:rsidRPr="0006512B">
        <w:rPr>
          <w:sz w:val="28"/>
          <w:szCs w:val="28"/>
        </w:rPr>
        <w:t>ant deux générations. Cette colle</w:t>
      </w:r>
      <w:r w:rsidRPr="0006512B">
        <w:rPr>
          <w:sz w:val="28"/>
          <w:szCs w:val="28"/>
        </w:rPr>
        <w:t>c</w:t>
      </w:r>
      <w:r w:rsidRPr="0006512B">
        <w:rPr>
          <w:sz w:val="28"/>
          <w:szCs w:val="28"/>
        </w:rPr>
        <w:t>tion sans pareille occupera notre musée du 5 mi au 19 juillet.</w:t>
      </w:r>
    </w:p>
    <w:p w:rsidR="009C1BA6" w:rsidRPr="0006512B" w:rsidRDefault="009C1BA6" w:rsidP="00823CA2">
      <w:pPr>
        <w:rPr>
          <w:sz w:val="28"/>
          <w:szCs w:val="28"/>
        </w:rPr>
      </w:pPr>
    </w:p>
    <w:p w:rsidR="009C1BA6" w:rsidRPr="0006512B" w:rsidRDefault="009C1BA6" w:rsidP="00823CA2">
      <w:pPr>
        <w:rPr>
          <w:sz w:val="28"/>
          <w:szCs w:val="28"/>
        </w:rPr>
      </w:pPr>
      <w:r w:rsidRPr="0006512B">
        <w:rPr>
          <w:sz w:val="28"/>
          <w:szCs w:val="28"/>
        </w:rPr>
        <w:t>Des experts en restauration ont prodigué leurs soins magiques à la faune du m</w:t>
      </w:r>
      <w:r w:rsidRPr="0006512B">
        <w:rPr>
          <w:sz w:val="28"/>
          <w:szCs w:val="28"/>
        </w:rPr>
        <w:t>a</w:t>
      </w:r>
      <w:r w:rsidRPr="0006512B">
        <w:rPr>
          <w:sz w:val="28"/>
          <w:szCs w:val="28"/>
        </w:rPr>
        <w:t>nège. Les collectionneurs attendent impatiemment de voir pour la première fois les chevaux traditionnels, les tigres majestueux, les éléphants qui se dandinent et une cigogne souriante avec un siège d'enfant suspendu à son bec.</w:t>
      </w:r>
    </w:p>
    <w:p w:rsidR="009C1BA6" w:rsidRPr="0006512B" w:rsidRDefault="009C1BA6" w:rsidP="00823CA2">
      <w:pPr>
        <w:rPr>
          <w:sz w:val="28"/>
          <w:szCs w:val="28"/>
        </w:rPr>
      </w:pPr>
    </w:p>
    <w:p w:rsidR="009C1BA6" w:rsidRPr="0006512B" w:rsidRDefault="009C1BA6" w:rsidP="00823CA2">
      <w:pPr>
        <w:rPr>
          <w:sz w:val="28"/>
          <w:szCs w:val="28"/>
        </w:rPr>
      </w:pPr>
      <w:r w:rsidRPr="0006512B">
        <w:rPr>
          <w:sz w:val="28"/>
          <w:szCs w:val="28"/>
        </w:rPr>
        <w:t>Le personnel tient à rendre hommage à la générosité de Mondial Import, dont les employés ont découvert la collection. Pour partager avec tous la joie de cette découverte, Mondial Import a reculé en effet la date de la vente aux enchères et prêté la collection au musée pour une exposition de dix semaines. Nous sommes enchantés et honorés de recevoir des hôtes si spectaculaires.</w:t>
      </w:r>
    </w:p>
    <w:p w:rsidR="009C1BA6" w:rsidRPr="0006512B" w:rsidRDefault="009C1BA6" w:rsidP="00823CA2">
      <w:pPr>
        <w:rPr>
          <w:sz w:val="28"/>
          <w:szCs w:val="28"/>
        </w:rPr>
      </w:pPr>
    </w:p>
    <w:p w:rsidR="009C1BA6" w:rsidRPr="0006512B" w:rsidRDefault="009C1BA6" w:rsidP="00823CA2">
      <w:pPr>
        <w:rPr>
          <w:sz w:val="28"/>
          <w:szCs w:val="28"/>
        </w:rPr>
      </w:pPr>
      <w:r w:rsidRPr="0006512B">
        <w:rPr>
          <w:sz w:val="28"/>
          <w:szCs w:val="28"/>
        </w:rPr>
        <w:t>Un grand nombre de ces animaux ont un passé fascinant. Certains ne peuvent être achetés à aucun prix, car ils ont déjà été revendiqués par un roi! Les experts restaurateurs, ayant déchiffré les inscriptions laissées par les ébénistes-sculpteurs, ont en effet retrouvé les origines de douze d'entre eux : ils appart</w:t>
      </w:r>
      <w:r w:rsidRPr="0006512B">
        <w:rPr>
          <w:sz w:val="28"/>
          <w:szCs w:val="28"/>
        </w:rPr>
        <w:t>e</w:t>
      </w:r>
      <w:r w:rsidRPr="0006512B">
        <w:rPr>
          <w:sz w:val="28"/>
          <w:szCs w:val="28"/>
        </w:rPr>
        <w:t>naient à un manège royal construit en 1888 et étaient jusqu'ici considérés comme perdus à jamais. A la fin de cette exposition, cette douzaine étincelante sera transportée, sous l'escorte d'une garde royale, de notre musée au manège du roi.</w:t>
      </w:r>
    </w:p>
    <w:p w:rsidR="009C1BA6" w:rsidRPr="0006512B" w:rsidRDefault="009C1BA6" w:rsidP="00823CA2">
      <w:pPr>
        <w:rPr>
          <w:sz w:val="28"/>
          <w:szCs w:val="28"/>
        </w:rPr>
      </w:pPr>
    </w:p>
    <w:p w:rsidR="009C1BA6" w:rsidRPr="0006512B" w:rsidRDefault="009C1BA6" w:rsidP="00823CA2">
      <w:pPr>
        <w:rPr>
          <w:sz w:val="28"/>
          <w:szCs w:val="28"/>
        </w:rPr>
      </w:pPr>
      <w:r w:rsidRPr="0006512B">
        <w:rPr>
          <w:sz w:val="28"/>
          <w:szCs w:val="28"/>
        </w:rPr>
        <w:t xml:space="preserve">Vous êtes cordialement invités à galoper à travers les époques sur le cheval, l'hippopotame, ou le tigre de votre choix. Surtout, amenez les grands-parents! </w:t>
      </w:r>
      <w:r w:rsidRPr="0006512B">
        <w:rPr>
          <w:sz w:val="28"/>
          <w:szCs w:val="28"/>
        </w:rPr>
        <w:lastRenderedPageBreak/>
        <w:t>Venez au Musée National partager avec nous les souvenirs et l'enchantement d'antan.</w:t>
      </w:r>
    </w:p>
    <w:p w:rsidR="009C1BA6" w:rsidRPr="0006512B" w:rsidRDefault="009C1BA6" w:rsidP="00823CA2">
      <w:pPr>
        <w:rPr>
          <w:sz w:val="28"/>
          <w:szCs w:val="28"/>
        </w:rPr>
      </w:pPr>
    </w:p>
    <w:p w:rsidR="009C1BA6" w:rsidRPr="0006512B" w:rsidRDefault="009C1BA6" w:rsidP="00823CA2">
      <w:pPr>
        <w:rPr>
          <w:sz w:val="28"/>
          <w:szCs w:val="28"/>
        </w:rPr>
      </w:pPr>
    </w:p>
    <w:sectPr w:rsidR="009C1BA6" w:rsidRPr="000651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D0567"/>
    <w:multiLevelType w:val="multilevel"/>
    <w:tmpl w:val="DF94B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5782548"/>
    <w:multiLevelType w:val="hybridMultilevel"/>
    <w:tmpl w:val="E56018D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783318C2"/>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12B"/>
    <w:rsid w:val="0006512B"/>
    <w:rsid w:val="000D534F"/>
    <w:rsid w:val="000E006C"/>
    <w:rsid w:val="0049735D"/>
    <w:rsid w:val="005E7AFB"/>
    <w:rsid w:val="00823CA2"/>
    <w:rsid w:val="009C1BA6"/>
    <w:rsid w:val="00BE7F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spacing w:before="240" w:after="60"/>
      <w:outlineLvl w:val="0"/>
    </w:pPr>
    <w:rPr>
      <w:rFonts w:cs="Arial"/>
      <w:b/>
      <w:bCs/>
      <w:i/>
      <w:kern w:val="32"/>
      <w:sz w:val="32"/>
      <w:szCs w:val="32"/>
    </w:rPr>
  </w:style>
  <w:style w:type="paragraph" w:styleId="Titre2">
    <w:name w:val="heading 2"/>
    <w:basedOn w:val="Normal"/>
    <w:next w:val="Normal"/>
    <w:qFormat/>
    <w:pPr>
      <w:keepNext/>
      <w:outlineLvl w:val="1"/>
    </w:pPr>
    <w:rPr>
      <w:rFonts w:cs="Arial"/>
      <w:b/>
      <w:bCs/>
      <w:iCs/>
      <w:sz w:val="28"/>
      <w:szCs w:val="28"/>
      <w:u w:val="single"/>
    </w:rPr>
  </w:style>
  <w:style w:type="paragraph" w:styleId="Titre3">
    <w:name w:val="heading 3"/>
    <w:basedOn w:val="Normal"/>
    <w:next w:val="Normal"/>
    <w:qFormat/>
    <w:pPr>
      <w:keepNext/>
      <w:jc w:val="both"/>
      <w:outlineLvl w:val="2"/>
    </w:pPr>
    <w:rPr>
      <w:b/>
      <w:bCs/>
      <w:i/>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M1">
    <w:name w:val="toc 1"/>
    <w:basedOn w:val="Normal"/>
    <w:next w:val="Normal"/>
    <w:autoRedefine/>
    <w:semiHidden/>
    <w:rsid w:val="005E7AFB"/>
  </w:style>
  <w:style w:type="character" w:styleId="Lienhypertexte">
    <w:name w:val="Hyperlink"/>
    <w:basedOn w:val="Policepardfaut"/>
    <w:rsid w:val="005E7A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spacing w:before="240" w:after="60"/>
      <w:outlineLvl w:val="0"/>
    </w:pPr>
    <w:rPr>
      <w:rFonts w:cs="Arial"/>
      <w:b/>
      <w:bCs/>
      <w:i/>
      <w:kern w:val="32"/>
      <w:sz w:val="32"/>
      <w:szCs w:val="32"/>
    </w:rPr>
  </w:style>
  <w:style w:type="paragraph" w:styleId="Titre2">
    <w:name w:val="heading 2"/>
    <w:basedOn w:val="Normal"/>
    <w:next w:val="Normal"/>
    <w:qFormat/>
    <w:pPr>
      <w:keepNext/>
      <w:outlineLvl w:val="1"/>
    </w:pPr>
    <w:rPr>
      <w:rFonts w:cs="Arial"/>
      <w:b/>
      <w:bCs/>
      <w:iCs/>
      <w:sz w:val="28"/>
      <w:szCs w:val="28"/>
      <w:u w:val="single"/>
    </w:rPr>
  </w:style>
  <w:style w:type="paragraph" w:styleId="Titre3">
    <w:name w:val="heading 3"/>
    <w:basedOn w:val="Normal"/>
    <w:next w:val="Normal"/>
    <w:qFormat/>
    <w:pPr>
      <w:keepNext/>
      <w:jc w:val="both"/>
      <w:outlineLvl w:val="2"/>
    </w:pPr>
    <w:rPr>
      <w:b/>
      <w:bCs/>
      <w:i/>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M1">
    <w:name w:val="toc 1"/>
    <w:basedOn w:val="Normal"/>
    <w:next w:val="Normal"/>
    <w:autoRedefine/>
    <w:semiHidden/>
    <w:rsid w:val="005E7AFB"/>
  </w:style>
  <w:style w:type="character" w:styleId="Lienhypertexte">
    <w:name w:val="Hyperlink"/>
    <w:basedOn w:val="Policepardfaut"/>
    <w:rsid w:val="005E7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322</Words>
  <Characters>1772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AU GALOP DANS LE TEMPS</vt:lpstr>
    </vt:vector>
  </TitlesOfParts>
  <Company>Packard Bell NEC</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GALOP DANS LE TEMPS</dc:title>
  <dc:creator>Packard Bell NEC, Inc.</dc:creator>
  <cp:lastModifiedBy>Sassa</cp:lastModifiedBy>
  <cp:revision>4</cp:revision>
  <dcterms:created xsi:type="dcterms:W3CDTF">2013-04-04T11:07:00Z</dcterms:created>
  <dcterms:modified xsi:type="dcterms:W3CDTF">2013-04-04T11:16:00Z</dcterms:modified>
</cp:coreProperties>
</file>